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5273F" w14:textId="7E6013C6" w:rsidR="007F2077" w:rsidRDefault="00BC5176">
      <w:pPr>
        <w:ind w:left="3100" w:right="3100"/>
        <w:rPr>
          <w:sz w:val="2"/>
        </w:rPr>
      </w:pPr>
      <w:r>
        <w:rPr>
          <w:noProof/>
        </w:rPr>
        <w:drawing>
          <wp:inline distT="0" distB="0" distL="0" distR="0" wp14:anchorId="1857E8A9" wp14:editId="3E73DFDE">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360F7401" w14:textId="77777777" w:rsidR="007F2077" w:rsidRDefault="007F2077">
      <w:pPr>
        <w:spacing w:after="160" w:line="240" w:lineRule="exact"/>
      </w:pPr>
    </w:p>
    <w:tbl>
      <w:tblPr>
        <w:tblW w:w="0" w:type="auto"/>
        <w:tblLayout w:type="fixed"/>
        <w:tblLook w:val="04A0" w:firstRow="1" w:lastRow="0" w:firstColumn="1" w:lastColumn="0" w:noHBand="0" w:noVBand="1"/>
      </w:tblPr>
      <w:tblGrid>
        <w:gridCol w:w="9620"/>
      </w:tblGrid>
      <w:tr w:rsidR="007F2077" w14:paraId="4154CA6E" w14:textId="77777777">
        <w:tc>
          <w:tcPr>
            <w:tcW w:w="9620" w:type="dxa"/>
            <w:shd w:val="clear" w:color="666553" w:fill="666553"/>
            <w:tcMar>
              <w:top w:w="30" w:type="dxa"/>
              <w:left w:w="0" w:type="dxa"/>
              <w:bottom w:w="0" w:type="dxa"/>
              <w:right w:w="0" w:type="dxa"/>
            </w:tcMar>
            <w:vAlign w:val="center"/>
          </w:tcPr>
          <w:p w14:paraId="09E21538" w14:textId="77777777" w:rsidR="007F2077" w:rsidRDefault="00B451B4">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6CE6A391" w14:textId="77777777" w:rsidR="007F2077" w:rsidRDefault="00B451B4">
      <w:pPr>
        <w:spacing w:line="240" w:lineRule="exact"/>
      </w:pPr>
      <w:r>
        <w:t xml:space="preserve"> </w:t>
      </w:r>
    </w:p>
    <w:p w14:paraId="671DE80F" w14:textId="77777777" w:rsidR="007F2077" w:rsidRDefault="007F2077">
      <w:pPr>
        <w:spacing w:after="120" w:line="240" w:lineRule="exact"/>
      </w:pPr>
    </w:p>
    <w:p w14:paraId="015C875B" w14:textId="77777777" w:rsidR="007F2077" w:rsidRDefault="00B451B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PRESTATIONS INTELLECTUELLES</w:t>
      </w:r>
    </w:p>
    <w:p w14:paraId="55C163DB" w14:textId="77777777" w:rsidR="007F2077" w:rsidRDefault="007F2077">
      <w:pPr>
        <w:spacing w:line="240" w:lineRule="exact"/>
      </w:pPr>
    </w:p>
    <w:p w14:paraId="7720B26E" w14:textId="77777777" w:rsidR="007F2077" w:rsidRDefault="007F2077">
      <w:pPr>
        <w:spacing w:line="240" w:lineRule="exact"/>
      </w:pPr>
    </w:p>
    <w:p w14:paraId="3C6A2484" w14:textId="77777777" w:rsidR="007F2077" w:rsidRDefault="007F2077">
      <w:pPr>
        <w:spacing w:line="240" w:lineRule="exact"/>
      </w:pPr>
    </w:p>
    <w:p w14:paraId="4F07ADD9" w14:textId="77777777" w:rsidR="007F2077" w:rsidRDefault="007F2077">
      <w:pPr>
        <w:spacing w:line="240" w:lineRule="exact"/>
      </w:pPr>
    </w:p>
    <w:p w14:paraId="74A54C20" w14:textId="77777777" w:rsidR="007F2077" w:rsidRDefault="007F2077">
      <w:pPr>
        <w:spacing w:line="240" w:lineRule="exact"/>
      </w:pPr>
    </w:p>
    <w:p w14:paraId="04664FDB" w14:textId="77777777" w:rsidR="007F2077" w:rsidRDefault="007F2077">
      <w:pPr>
        <w:spacing w:line="240" w:lineRule="exact"/>
      </w:pPr>
    </w:p>
    <w:p w14:paraId="64122B25" w14:textId="77777777" w:rsidR="007F2077" w:rsidRDefault="007F2077">
      <w:pPr>
        <w:spacing w:line="240" w:lineRule="exact"/>
      </w:pPr>
    </w:p>
    <w:p w14:paraId="280E1930" w14:textId="77777777" w:rsidR="007F2077" w:rsidRDefault="007F2077">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7F2077" w:rsidRPr="0078021B" w14:paraId="1DC97D6E" w14:textId="77777777">
        <w:trPr>
          <w:trHeight w:val="1075"/>
        </w:trPr>
        <w:tc>
          <w:tcPr>
            <w:tcW w:w="1260" w:type="dxa"/>
            <w:tcMar>
              <w:top w:w="0" w:type="dxa"/>
              <w:left w:w="0" w:type="dxa"/>
              <w:bottom w:w="0" w:type="dxa"/>
              <w:right w:w="0" w:type="dxa"/>
            </w:tcMar>
          </w:tcPr>
          <w:p w14:paraId="3FE90BBF" w14:textId="77777777" w:rsidR="007F2077" w:rsidRDefault="007F2077">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6A7478E6" w14:textId="77777777" w:rsidR="007F2077" w:rsidRDefault="00B451B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Assistance à la maîtrise d’ouvrage pour le projet CESAM </w:t>
            </w:r>
          </w:p>
        </w:tc>
        <w:tc>
          <w:tcPr>
            <w:tcW w:w="1260" w:type="dxa"/>
            <w:tcMar>
              <w:top w:w="0" w:type="dxa"/>
              <w:left w:w="0" w:type="dxa"/>
              <w:bottom w:w="0" w:type="dxa"/>
              <w:right w:w="0" w:type="dxa"/>
            </w:tcMar>
          </w:tcPr>
          <w:p w14:paraId="114EF995" w14:textId="77777777" w:rsidR="007F2077" w:rsidRPr="00234ECE" w:rsidRDefault="007F2077">
            <w:pPr>
              <w:rPr>
                <w:sz w:val="2"/>
                <w:lang w:val="fr-FR"/>
              </w:rPr>
            </w:pPr>
          </w:p>
        </w:tc>
      </w:tr>
      <w:tr w:rsidR="007F2077" w:rsidRPr="0078021B" w14:paraId="35B15E5F" w14:textId="77777777">
        <w:trPr>
          <w:trHeight w:val="292"/>
        </w:trPr>
        <w:tc>
          <w:tcPr>
            <w:tcW w:w="9620" w:type="dxa"/>
            <w:gridSpan w:val="3"/>
            <w:vMerge w:val="restart"/>
            <w:tcMar>
              <w:top w:w="0" w:type="dxa"/>
              <w:left w:w="0" w:type="dxa"/>
              <w:bottom w:w="0" w:type="dxa"/>
              <w:right w:w="0" w:type="dxa"/>
            </w:tcMar>
            <w:vAlign w:val="center"/>
          </w:tcPr>
          <w:p w14:paraId="2078B697" w14:textId="77777777" w:rsidR="007F2077" w:rsidRDefault="00B451B4">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r w:rsidR="0078021B">
              <w:rPr>
                <w:rFonts w:ascii="Trebuchet MS" w:eastAsia="Trebuchet MS" w:hAnsi="Trebuchet MS" w:cs="Trebuchet MS"/>
                <w:color w:val="000000"/>
                <w:lang w:val="fr-FR"/>
              </w:rPr>
              <w:t xml:space="preserve"> </w:t>
            </w:r>
          </w:p>
          <w:p w14:paraId="0C198E22" w14:textId="750A1D1F" w:rsidR="0078021B" w:rsidRDefault="0078021B">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Jeudi 13 novembre 2025 à 12H00</w:t>
            </w:r>
          </w:p>
          <w:p w14:paraId="55DDB68F" w14:textId="2C8187D6" w:rsidR="0078021B" w:rsidRDefault="0078021B" w:rsidP="0078021B">
            <w:pPr>
              <w:rPr>
                <w:rFonts w:ascii="Trebuchet MS" w:eastAsia="Trebuchet MS" w:hAnsi="Trebuchet MS" w:cs="Trebuchet MS"/>
                <w:color w:val="000000"/>
                <w:lang w:val="fr-FR"/>
              </w:rPr>
            </w:pPr>
          </w:p>
        </w:tc>
      </w:tr>
      <w:tr w:rsidR="007F2077" w:rsidRPr="0078021B" w14:paraId="34BEA74D" w14:textId="77777777">
        <w:trPr>
          <w:trHeight w:val="276"/>
        </w:trPr>
        <w:tc>
          <w:tcPr>
            <w:tcW w:w="9620" w:type="dxa"/>
            <w:gridSpan w:val="3"/>
            <w:vMerge/>
            <w:tcMar>
              <w:top w:w="0" w:type="dxa"/>
              <w:left w:w="0" w:type="dxa"/>
              <w:bottom w:w="0" w:type="dxa"/>
              <w:right w:w="0" w:type="dxa"/>
            </w:tcMar>
          </w:tcPr>
          <w:p w14:paraId="707E34DB" w14:textId="77777777" w:rsidR="007F2077" w:rsidRPr="00234ECE" w:rsidRDefault="007F2077">
            <w:pPr>
              <w:rPr>
                <w:lang w:val="fr-FR"/>
              </w:rPr>
            </w:pPr>
          </w:p>
        </w:tc>
      </w:tr>
    </w:tbl>
    <w:p w14:paraId="5E97E04A" w14:textId="77777777" w:rsidR="007F2077" w:rsidRPr="00234ECE" w:rsidRDefault="007F2077">
      <w:pPr>
        <w:spacing w:line="240" w:lineRule="exact"/>
        <w:rPr>
          <w:lang w:val="fr-FR"/>
        </w:rPr>
      </w:pPr>
    </w:p>
    <w:p w14:paraId="0384658E" w14:textId="77777777" w:rsidR="007F2077" w:rsidRPr="00234ECE" w:rsidRDefault="007F2077">
      <w:pPr>
        <w:spacing w:line="240" w:lineRule="exact"/>
        <w:rPr>
          <w:lang w:val="fr-FR"/>
        </w:rPr>
      </w:pPr>
    </w:p>
    <w:p w14:paraId="0938B6EE" w14:textId="77777777" w:rsidR="007F2077" w:rsidRPr="00234ECE" w:rsidRDefault="007F2077">
      <w:pPr>
        <w:spacing w:line="240" w:lineRule="exact"/>
        <w:rPr>
          <w:lang w:val="fr-FR"/>
        </w:rPr>
      </w:pPr>
    </w:p>
    <w:p w14:paraId="5FCE80BB" w14:textId="77777777" w:rsidR="007F2077" w:rsidRPr="00234ECE" w:rsidRDefault="007F2077">
      <w:pPr>
        <w:spacing w:line="240" w:lineRule="exact"/>
        <w:rPr>
          <w:lang w:val="fr-FR"/>
        </w:rPr>
      </w:pPr>
    </w:p>
    <w:p w14:paraId="102D6F96" w14:textId="77777777" w:rsidR="007F2077" w:rsidRDefault="00B451B4">
      <w:pPr>
        <w:spacing w:line="279" w:lineRule="exact"/>
        <w:jc w:val="center"/>
        <w:rPr>
          <w:rFonts w:ascii="Trebuchet MS" w:eastAsia="Trebuchet MS" w:hAnsi="Trebuchet MS" w:cs="Trebuchet MS"/>
          <w:color w:val="000000"/>
          <w:lang w:val="fr-FR"/>
        </w:rPr>
      </w:pPr>
      <w:bookmarkStart w:id="0" w:name="_Hlk210999603"/>
      <w:r>
        <w:rPr>
          <w:rFonts w:ascii="Trebuchet MS" w:eastAsia="Trebuchet MS" w:hAnsi="Trebuchet MS" w:cs="Trebuchet MS"/>
          <w:b/>
          <w:color w:val="000000"/>
          <w:lang w:val="fr-FR"/>
        </w:rPr>
        <w:t xml:space="preserve">Université Paris-Saclay </w:t>
      </w:r>
    </w:p>
    <w:p w14:paraId="3A1E8551" w14:textId="38EAE1B1" w:rsidR="007F2077" w:rsidRDefault="00B451B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w:t>
      </w:r>
      <w:r w:rsidR="00234ECE">
        <w:rPr>
          <w:rFonts w:ascii="Trebuchet MS" w:eastAsia="Trebuchet MS" w:hAnsi="Trebuchet MS" w:cs="Trebuchet MS"/>
          <w:color w:val="000000"/>
          <w:lang w:val="fr-FR"/>
        </w:rPr>
        <w:t>t Breguet</w:t>
      </w:r>
    </w:p>
    <w:p w14:paraId="25E10BFC" w14:textId="1FA4A575" w:rsidR="00234ECE" w:rsidRDefault="00234ECE" w:rsidP="00234ECE">
      <w:pPr>
        <w:spacing w:line="279"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                                                     3 rue </w:t>
      </w:r>
      <w:proofErr w:type="spellStart"/>
      <w:r>
        <w:rPr>
          <w:rFonts w:ascii="Trebuchet MS" w:eastAsia="Trebuchet MS" w:hAnsi="Trebuchet MS" w:cs="Trebuchet MS"/>
          <w:color w:val="000000"/>
          <w:lang w:val="fr-FR"/>
        </w:rPr>
        <w:t>joliot</w:t>
      </w:r>
      <w:proofErr w:type="spellEnd"/>
      <w:r>
        <w:rPr>
          <w:rFonts w:ascii="Trebuchet MS" w:eastAsia="Trebuchet MS" w:hAnsi="Trebuchet MS" w:cs="Trebuchet MS"/>
          <w:color w:val="000000"/>
          <w:lang w:val="fr-FR"/>
        </w:rPr>
        <w:t xml:space="preserve"> curie</w:t>
      </w:r>
    </w:p>
    <w:p w14:paraId="3FED3444" w14:textId="58F0419D" w:rsidR="007F2077" w:rsidRDefault="00084D93" w:rsidP="00084D93">
      <w:pPr>
        <w:spacing w:line="279"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                                                       </w:t>
      </w:r>
      <w:r w:rsidR="00B451B4">
        <w:rPr>
          <w:rFonts w:ascii="Trebuchet MS" w:eastAsia="Trebuchet MS" w:hAnsi="Trebuchet MS" w:cs="Trebuchet MS"/>
          <w:color w:val="000000"/>
          <w:lang w:val="fr-FR"/>
        </w:rPr>
        <w:t>91405 Orsay</w:t>
      </w:r>
      <w:bookmarkEnd w:id="0"/>
    </w:p>
    <w:p w14:paraId="09FAE541" w14:textId="77777777" w:rsidR="007F2077" w:rsidRDefault="007F2077">
      <w:pPr>
        <w:spacing w:line="279" w:lineRule="exact"/>
        <w:jc w:val="center"/>
        <w:rPr>
          <w:rFonts w:ascii="Trebuchet MS" w:eastAsia="Trebuchet MS" w:hAnsi="Trebuchet MS" w:cs="Trebuchet MS"/>
          <w:color w:val="000000"/>
          <w:lang w:val="fr-FR"/>
        </w:rPr>
        <w:sectPr w:rsidR="007F2077">
          <w:pgSz w:w="11900" w:h="16840"/>
          <w:pgMar w:top="1400" w:right="1140" w:bottom="1440" w:left="1140" w:header="1400" w:footer="1440" w:gutter="0"/>
          <w:cols w:space="708"/>
        </w:sectPr>
      </w:pPr>
    </w:p>
    <w:p w14:paraId="7939AC34" w14:textId="77777777" w:rsidR="007F2077" w:rsidRDefault="007F2077">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7F2077" w14:paraId="1A0AA340"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4902C92" w14:textId="77777777" w:rsidR="007F2077" w:rsidRDefault="00B451B4">
            <w:pPr>
              <w:pStyle w:val="Titletable"/>
              <w:jc w:val="center"/>
              <w:rPr>
                <w:lang w:val="fr-FR"/>
              </w:rPr>
            </w:pPr>
            <w:r>
              <w:rPr>
                <w:lang w:val="fr-FR"/>
              </w:rPr>
              <w:t>L'ESSENTIEL DE LA PROCÉDURE</w:t>
            </w:r>
          </w:p>
        </w:tc>
      </w:tr>
      <w:tr w:rsidR="007F2077" w:rsidRPr="0078021B" w14:paraId="2CDA05D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25894C" w14:textId="77777777" w:rsidR="007F2077" w:rsidRDefault="007F2077">
            <w:pPr>
              <w:spacing w:line="140" w:lineRule="exact"/>
              <w:rPr>
                <w:sz w:val="14"/>
              </w:rPr>
            </w:pPr>
          </w:p>
          <w:p w14:paraId="2C10E12F" w14:textId="787B678B" w:rsidR="007F2077" w:rsidRDefault="00BC5176">
            <w:pPr>
              <w:ind w:left="420"/>
              <w:rPr>
                <w:sz w:val="2"/>
              </w:rPr>
            </w:pPr>
            <w:r>
              <w:rPr>
                <w:noProof/>
              </w:rPr>
              <w:drawing>
                <wp:inline distT="0" distB="0" distL="0" distR="0" wp14:anchorId="7F855875" wp14:editId="0C461AB6">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B80DF"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BB8B6"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Assistance à la maîtrise d’ouvrage pour le projet CESAM </w:t>
            </w:r>
          </w:p>
        </w:tc>
      </w:tr>
      <w:tr w:rsidR="007F2077" w14:paraId="04ADA86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E0BC0" w14:textId="77777777" w:rsidR="007F2077" w:rsidRPr="00234ECE" w:rsidRDefault="007F2077">
            <w:pPr>
              <w:spacing w:line="140" w:lineRule="exact"/>
              <w:rPr>
                <w:sz w:val="14"/>
                <w:lang w:val="fr-FR"/>
              </w:rPr>
            </w:pPr>
          </w:p>
          <w:p w14:paraId="72B5A302" w14:textId="169D07A9" w:rsidR="007F2077" w:rsidRDefault="00BC5176">
            <w:pPr>
              <w:ind w:left="420"/>
              <w:rPr>
                <w:sz w:val="2"/>
              </w:rPr>
            </w:pPr>
            <w:r>
              <w:rPr>
                <w:noProof/>
              </w:rPr>
              <w:drawing>
                <wp:inline distT="0" distB="0" distL="0" distR="0" wp14:anchorId="399F8221" wp14:editId="5C5727C1">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B70E6"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66F40F"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7F2077" w14:paraId="540F9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195A4" w14:textId="77777777" w:rsidR="007F2077" w:rsidRDefault="007F2077">
            <w:pPr>
              <w:spacing w:line="140" w:lineRule="exact"/>
              <w:rPr>
                <w:sz w:val="14"/>
              </w:rPr>
            </w:pPr>
          </w:p>
          <w:p w14:paraId="4476667B" w14:textId="557DE14B" w:rsidR="007F2077" w:rsidRDefault="00BC5176">
            <w:pPr>
              <w:ind w:left="420"/>
              <w:rPr>
                <w:sz w:val="2"/>
              </w:rPr>
            </w:pPr>
            <w:r>
              <w:rPr>
                <w:noProof/>
              </w:rPr>
              <w:drawing>
                <wp:inline distT="0" distB="0" distL="0" distR="0" wp14:anchorId="37500F1F" wp14:editId="2040154D">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46557A"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49E629"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7F2077" w14:paraId="31D3955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B3960" w14:textId="77777777" w:rsidR="007F2077" w:rsidRDefault="007F2077">
            <w:pPr>
              <w:spacing w:line="140" w:lineRule="exact"/>
              <w:rPr>
                <w:sz w:val="14"/>
              </w:rPr>
            </w:pPr>
          </w:p>
          <w:p w14:paraId="0A8514EF" w14:textId="7708EB8D" w:rsidR="007F2077" w:rsidRDefault="00BC5176">
            <w:pPr>
              <w:ind w:left="420"/>
              <w:rPr>
                <w:sz w:val="2"/>
              </w:rPr>
            </w:pPr>
            <w:r>
              <w:rPr>
                <w:noProof/>
              </w:rPr>
              <w:drawing>
                <wp:inline distT="0" distB="0" distL="0" distR="0" wp14:anchorId="1560D7A7" wp14:editId="5BD0DF07">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0CE72" w14:textId="77777777" w:rsidR="007F2077" w:rsidRDefault="00B451B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CB90B"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7F2077" w:rsidRPr="0078021B" w14:paraId="6ED5C26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5FDBC" w14:textId="77777777" w:rsidR="007F2077" w:rsidRDefault="007F2077">
            <w:pPr>
              <w:spacing w:line="140" w:lineRule="exact"/>
              <w:rPr>
                <w:sz w:val="14"/>
              </w:rPr>
            </w:pPr>
          </w:p>
          <w:p w14:paraId="6FB3CCD1" w14:textId="04EA9704" w:rsidR="007F2077" w:rsidRDefault="00BC5176">
            <w:pPr>
              <w:ind w:left="420"/>
              <w:rPr>
                <w:sz w:val="2"/>
              </w:rPr>
            </w:pPr>
            <w:r>
              <w:rPr>
                <w:noProof/>
              </w:rPr>
              <w:drawing>
                <wp:inline distT="0" distB="0" distL="0" distR="0" wp14:anchorId="3F3DEEC5" wp14:editId="0F7E8CC2">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C55E9E" w14:textId="77777777" w:rsidR="007F2077" w:rsidRDefault="00B451B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CBB46F"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7F2077" w14:paraId="4D3DE23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905046" w14:textId="77777777" w:rsidR="007F2077" w:rsidRPr="00234ECE" w:rsidRDefault="007F2077">
            <w:pPr>
              <w:spacing w:line="140" w:lineRule="exact"/>
              <w:rPr>
                <w:sz w:val="14"/>
                <w:lang w:val="fr-FR"/>
              </w:rPr>
            </w:pPr>
          </w:p>
          <w:p w14:paraId="50645955" w14:textId="0A076CD3" w:rsidR="007F2077" w:rsidRDefault="00BC5176">
            <w:pPr>
              <w:ind w:left="420"/>
              <w:rPr>
                <w:sz w:val="2"/>
              </w:rPr>
            </w:pPr>
            <w:r>
              <w:rPr>
                <w:noProof/>
              </w:rPr>
              <w:drawing>
                <wp:inline distT="0" distB="0" distL="0" distR="0" wp14:anchorId="45FDD1E2" wp14:editId="351F3A2C">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3EBCB"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39A363"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7F2077" w14:paraId="42CFF86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CE665" w14:textId="77777777" w:rsidR="007F2077" w:rsidRDefault="007F2077">
            <w:pPr>
              <w:spacing w:line="140" w:lineRule="exact"/>
              <w:rPr>
                <w:sz w:val="14"/>
              </w:rPr>
            </w:pPr>
          </w:p>
          <w:p w14:paraId="21BF9F4A" w14:textId="358590D0" w:rsidR="007F2077" w:rsidRDefault="00BC5176">
            <w:pPr>
              <w:ind w:left="420"/>
              <w:rPr>
                <w:sz w:val="2"/>
              </w:rPr>
            </w:pPr>
            <w:r>
              <w:rPr>
                <w:noProof/>
              </w:rPr>
              <w:drawing>
                <wp:inline distT="0" distB="0" distL="0" distR="0" wp14:anchorId="3569AE88" wp14:editId="64874C43">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E9141"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74D5F"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7F2077" w14:paraId="423049F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A28F1" w14:textId="77777777" w:rsidR="007F2077" w:rsidRDefault="007F2077">
            <w:pPr>
              <w:spacing w:line="140" w:lineRule="exact"/>
              <w:rPr>
                <w:sz w:val="14"/>
              </w:rPr>
            </w:pPr>
          </w:p>
          <w:p w14:paraId="4C8179FF" w14:textId="2097AE25" w:rsidR="007F2077" w:rsidRDefault="00BC5176">
            <w:pPr>
              <w:ind w:left="420"/>
              <w:rPr>
                <w:sz w:val="2"/>
              </w:rPr>
            </w:pPr>
            <w:r>
              <w:rPr>
                <w:noProof/>
              </w:rPr>
              <w:drawing>
                <wp:inline distT="0" distB="0" distL="0" distR="0" wp14:anchorId="325972AC" wp14:editId="51D62D60">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1FA50"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9E42"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F2077" w14:paraId="5A9BA0D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91F8C5" w14:textId="77777777" w:rsidR="007F2077" w:rsidRDefault="007F2077">
            <w:pPr>
              <w:spacing w:line="140" w:lineRule="exact"/>
              <w:rPr>
                <w:sz w:val="14"/>
              </w:rPr>
            </w:pPr>
          </w:p>
          <w:p w14:paraId="68018351" w14:textId="5D45332D" w:rsidR="007F2077" w:rsidRDefault="00BC5176">
            <w:pPr>
              <w:ind w:left="420"/>
              <w:rPr>
                <w:sz w:val="2"/>
              </w:rPr>
            </w:pPr>
            <w:r>
              <w:rPr>
                <w:noProof/>
              </w:rPr>
              <w:drawing>
                <wp:inline distT="0" distB="0" distL="0" distR="0" wp14:anchorId="2C90ED1A" wp14:editId="303E335D">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7ADE5" w14:textId="77777777" w:rsidR="007F2077" w:rsidRDefault="00B451B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6DA26"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F2077" w14:paraId="509156A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76647" w14:textId="77777777" w:rsidR="007F2077" w:rsidRDefault="007F2077">
            <w:pPr>
              <w:spacing w:line="140" w:lineRule="exact"/>
              <w:rPr>
                <w:sz w:val="14"/>
              </w:rPr>
            </w:pPr>
          </w:p>
          <w:p w14:paraId="429B6E69" w14:textId="3CB3358E" w:rsidR="007F2077" w:rsidRDefault="00BC5176">
            <w:pPr>
              <w:ind w:left="420"/>
              <w:rPr>
                <w:sz w:val="2"/>
              </w:rPr>
            </w:pPr>
            <w:r>
              <w:rPr>
                <w:noProof/>
              </w:rPr>
              <w:drawing>
                <wp:inline distT="0" distB="0" distL="0" distR="0" wp14:anchorId="4EE4D643" wp14:editId="5A16EDF2">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789F5"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477B6"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mois</w:t>
            </w:r>
          </w:p>
        </w:tc>
      </w:tr>
      <w:tr w:rsidR="007F2077" w14:paraId="1B7A3E8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7620B" w14:textId="77777777" w:rsidR="007F2077" w:rsidRDefault="007F2077">
            <w:pPr>
              <w:spacing w:line="140" w:lineRule="exact"/>
              <w:rPr>
                <w:sz w:val="14"/>
              </w:rPr>
            </w:pPr>
          </w:p>
          <w:p w14:paraId="00394479" w14:textId="47D274E5" w:rsidR="007F2077" w:rsidRDefault="00BC5176">
            <w:pPr>
              <w:ind w:left="420"/>
              <w:rPr>
                <w:sz w:val="2"/>
              </w:rPr>
            </w:pPr>
            <w:r>
              <w:rPr>
                <w:noProof/>
              </w:rPr>
              <w:drawing>
                <wp:inline distT="0" distB="0" distL="0" distR="0" wp14:anchorId="3BFC9DAF" wp14:editId="05F94B82">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48ED4" w14:textId="77777777" w:rsidR="007F2077" w:rsidRDefault="00B451B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82FB0" w14:textId="77777777" w:rsidR="007F2077" w:rsidRDefault="00B451B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3BBE188A" w14:textId="77777777" w:rsidR="007F2077" w:rsidRDefault="007F2077">
      <w:pPr>
        <w:sectPr w:rsidR="007F2077">
          <w:pgSz w:w="11900" w:h="16840"/>
          <w:pgMar w:top="1440" w:right="1160" w:bottom="1440" w:left="1140" w:header="1440" w:footer="1440" w:gutter="0"/>
          <w:cols w:space="708"/>
        </w:sectPr>
      </w:pPr>
    </w:p>
    <w:p w14:paraId="06C028E6" w14:textId="77777777" w:rsidR="007F2077" w:rsidRDefault="00B451B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4EDACF7" w14:textId="77777777" w:rsidR="007F2077" w:rsidRDefault="007F2077">
      <w:pPr>
        <w:spacing w:after="80" w:line="240" w:lineRule="exact"/>
      </w:pPr>
    </w:p>
    <w:p w14:paraId="7D11360D" w14:textId="77777777" w:rsidR="007F2077" w:rsidRDefault="00B451B4">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8538504" w14:textId="77777777" w:rsidR="007F2077" w:rsidRDefault="0078021B">
      <w:pPr>
        <w:pStyle w:val="TM2"/>
        <w:tabs>
          <w:tab w:val="right" w:leader="dot" w:pos="9610"/>
        </w:tabs>
        <w:rPr>
          <w:rFonts w:ascii="Calibri" w:hAnsi="Calibri"/>
          <w:noProof/>
          <w:sz w:val="22"/>
        </w:rPr>
      </w:pPr>
      <w:hyperlink w:anchor="_Toc256000001" w:history="1">
        <w:r w:rsidR="00B451B4">
          <w:rPr>
            <w:rStyle w:val="Lienhypertexte"/>
            <w:rFonts w:ascii="Trebuchet MS" w:eastAsia="Trebuchet MS" w:hAnsi="Trebuchet MS" w:cs="Trebuchet MS"/>
            <w:lang w:val="fr-FR"/>
          </w:rPr>
          <w:t>1.1 - Objet</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_Toc256000001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57229A55" w14:textId="77777777" w:rsidR="007F2077" w:rsidRDefault="0078021B">
      <w:pPr>
        <w:pStyle w:val="TM2"/>
        <w:tabs>
          <w:tab w:val="right" w:leader="dot" w:pos="9610"/>
        </w:tabs>
        <w:rPr>
          <w:rFonts w:ascii="Calibri" w:hAnsi="Calibri"/>
          <w:noProof/>
          <w:sz w:val="22"/>
        </w:rPr>
      </w:pPr>
      <w:hyperlink w:anchor="_Toc256000002" w:history="1">
        <w:r w:rsidR="00B451B4">
          <w:rPr>
            <w:rStyle w:val="Lienhypertexte"/>
            <w:rFonts w:ascii="Trebuchet MS" w:eastAsia="Trebuchet MS" w:hAnsi="Trebuchet MS" w:cs="Trebuchet MS"/>
            <w:lang w:val="fr-FR"/>
          </w:rPr>
          <w:t>1.2 - Mode de passation</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_Toc256000002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65878B57" w14:textId="77777777" w:rsidR="007F2077" w:rsidRDefault="0078021B">
      <w:pPr>
        <w:pStyle w:val="TM2"/>
        <w:tabs>
          <w:tab w:val="right" w:leader="dot" w:pos="9610"/>
        </w:tabs>
        <w:rPr>
          <w:rFonts w:ascii="Calibri" w:hAnsi="Calibri"/>
          <w:noProof/>
          <w:sz w:val="22"/>
        </w:rPr>
      </w:pPr>
      <w:hyperlink w:anchor="_Toc256000003" w:history="1">
        <w:r w:rsidR="00B451B4">
          <w:rPr>
            <w:rStyle w:val="Lienhypertexte"/>
            <w:rFonts w:ascii="Trebuchet MS" w:eastAsia="Trebuchet MS" w:hAnsi="Trebuchet MS" w:cs="Trebuchet MS"/>
            <w:lang w:val="fr-FR"/>
          </w:rPr>
          <w:t>1.3 - Type et forme de contrat</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_Toc256000003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1BF967FE" w14:textId="77777777" w:rsidR="007F2077" w:rsidRDefault="0078021B">
      <w:pPr>
        <w:pStyle w:val="TM2"/>
        <w:tabs>
          <w:tab w:val="right" w:leader="dot" w:pos="9610"/>
        </w:tabs>
        <w:rPr>
          <w:rFonts w:ascii="Calibri" w:hAnsi="Calibri"/>
          <w:noProof/>
          <w:sz w:val="22"/>
        </w:rPr>
      </w:pPr>
      <w:hyperlink w:anchor="_Toc256000004" w:history="1">
        <w:r w:rsidR="00B451B4">
          <w:rPr>
            <w:rStyle w:val="Lienhypertexte"/>
            <w:rFonts w:ascii="Trebuchet MS" w:eastAsia="Trebuchet MS" w:hAnsi="Trebuchet MS" w:cs="Trebuchet MS"/>
            <w:lang w:val="fr-FR"/>
          </w:rPr>
          <w:t>1.4 - Décomposition de la consultation</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_Toc256000004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4A173784" w14:textId="77777777" w:rsidR="007F2077" w:rsidRDefault="0078021B">
      <w:pPr>
        <w:pStyle w:val="TM2"/>
        <w:tabs>
          <w:tab w:val="right" w:leader="dot" w:pos="9610"/>
        </w:tabs>
        <w:rPr>
          <w:rFonts w:ascii="Calibri" w:hAnsi="Calibri"/>
          <w:noProof/>
          <w:sz w:val="22"/>
        </w:rPr>
      </w:pPr>
      <w:hyperlink w:anchor="_Toc256000005" w:history="1">
        <w:r w:rsidR="00B451B4">
          <w:rPr>
            <w:rStyle w:val="Lienhypertexte"/>
            <w:rFonts w:ascii="Trebuchet MS" w:eastAsia="Trebuchet MS" w:hAnsi="Trebuchet MS" w:cs="Trebuchet MS"/>
            <w:lang w:val="fr-FR"/>
          </w:rPr>
          <w:t>1.5 - Nomenclature</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_Toc256000005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77B99E4A" w14:textId="77777777" w:rsidR="007F2077" w:rsidRDefault="0078021B">
      <w:pPr>
        <w:pStyle w:val="TM1"/>
        <w:tabs>
          <w:tab w:val="right" w:leader="dot" w:pos="9610"/>
        </w:tabs>
        <w:rPr>
          <w:rFonts w:ascii="Calibri" w:hAnsi="Calibri"/>
          <w:noProof/>
          <w:sz w:val="22"/>
        </w:rPr>
      </w:pPr>
      <w:hyperlink w:anchor="_Toc256000006" w:history="1">
        <w:r w:rsidR="00B451B4">
          <w:rPr>
            <w:rStyle w:val="Lienhypertexte"/>
            <w:rFonts w:ascii="Trebuchet MS" w:eastAsia="Trebuchet MS" w:hAnsi="Trebuchet MS" w:cs="Trebuchet MS"/>
            <w:lang w:val="fr-FR"/>
          </w:rPr>
          <w:t>2 - Conditions de la consultation</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_Toc256000006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26FA66D5" w14:textId="77777777" w:rsidR="007F2077" w:rsidRDefault="0078021B">
      <w:pPr>
        <w:pStyle w:val="TM2"/>
        <w:tabs>
          <w:tab w:val="right" w:leader="dot" w:pos="9610"/>
        </w:tabs>
        <w:rPr>
          <w:rFonts w:ascii="Calibri" w:hAnsi="Calibri"/>
          <w:noProof/>
          <w:sz w:val="22"/>
        </w:rPr>
      </w:pPr>
      <w:hyperlink w:anchor="_Toc256000007" w:history="1">
        <w:r w:rsidR="00B451B4">
          <w:rPr>
            <w:rStyle w:val="Lienhypertexte"/>
            <w:rFonts w:ascii="Trebuchet MS" w:eastAsia="Trebuchet MS" w:hAnsi="Trebuchet MS" w:cs="Trebuchet MS"/>
            <w:lang w:val="fr-FR"/>
          </w:rPr>
          <w:t>2.1 - Délai de validité des offres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_Toc256000007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6F47CD39" w14:textId="77777777" w:rsidR="007F2077" w:rsidRDefault="0078021B">
      <w:pPr>
        <w:pStyle w:val="TM2"/>
        <w:tabs>
          <w:tab w:val="right" w:leader="dot" w:pos="9610"/>
        </w:tabs>
        <w:rPr>
          <w:rFonts w:ascii="Calibri" w:hAnsi="Calibri"/>
          <w:noProof/>
          <w:sz w:val="22"/>
        </w:rPr>
      </w:pPr>
      <w:hyperlink w:anchor="_Toc256000008" w:history="1">
        <w:r w:rsidR="00B451B4">
          <w:rPr>
            <w:rStyle w:val="Lienhypertexte"/>
            <w:rFonts w:ascii="Trebuchet MS" w:eastAsia="Trebuchet MS" w:hAnsi="Trebuchet MS" w:cs="Trebuchet MS"/>
            <w:lang w:val="fr-FR"/>
          </w:rPr>
          <w:t>2.2 - Forme juridique du groupement</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_Toc256000008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4</w:t>
        </w:r>
        <w:r w:rsidR="00B451B4">
          <w:rPr>
            <w:rFonts w:ascii="Trebuchet MS" w:eastAsia="Trebuchet MS" w:hAnsi="Trebuchet MS" w:cs="Trebuchet MS"/>
          </w:rPr>
          <w:fldChar w:fldCharType="end"/>
        </w:r>
      </w:hyperlink>
    </w:p>
    <w:p w14:paraId="3098E75D" w14:textId="77777777" w:rsidR="007F2077" w:rsidRDefault="0078021B">
      <w:pPr>
        <w:pStyle w:val="TM2"/>
        <w:tabs>
          <w:tab w:val="right" w:leader="dot" w:pos="9610"/>
        </w:tabs>
        <w:rPr>
          <w:rFonts w:ascii="Calibri" w:hAnsi="Calibri"/>
          <w:noProof/>
          <w:sz w:val="22"/>
        </w:rPr>
      </w:pPr>
      <w:hyperlink w:anchor="_Toc256000009" w:history="1">
        <w:r w:rsidR="00B451B4">
          <w:rPr>
            <w:rStyle w:val="Lienhypertexte"/>
            <w:rFonts w:ascii="Trebuchet MS" w:eastAsia="Trebuchet MS" w:hAnsi="Trebuchet MS" w:cs="Trebuchet MS"/>
            <w:lang w:val="fr-FR"/>
          </w:rPr>
          <w:t>2.3 - Variantes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_Toc256000009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5</w:t>
        </w:r>
        <w:r w:rsidR="00B451B4">
          <w:rPr>
            <w:rFonts w:ascii="Trebuchet MS" w:eastAsia="Trebuchet MS" w:hAnsi="Trebuchet MS" w:cs="Trebuchet MS"/>
          </w:rPr>
          <w:fldChar w:fldCharType="end"/>
        </w:r>
      </w:hyperlink>
    </w:p>
    <w:p w14:paraId="74F0A4BD" w14:textId="77777777" w:rsidR="007F2077" w:rsidRDefault="0078021B">
      <w:pPr>
        <w:pStyle w:val="TM2"/>
        <w:tabs>
          <w:tab w:val="right" w:leader="dot" w:pos="9610"/>
        </w:tabs>
        <w:rPr>
          <w:rFonts w:ascii="Calibri" w:hAnsi="Calibri"/>
          <w:noProof/>
          <w:sz w:val="22"/>
        </w:rPr>
      </w:pPr>
      <w:hyperlink w:anchor="_Toc256000010" w:history="1">
        <w:r w:rsidR="00B451B4">
          <w:rPr>
            <w:rStyle w:val="Lienhypertexte"/>
            <w:rFonts w:ascii="Trebuchet MS" w:eastAsia="Trebuchet MS" w:hAnsi="Trebuchet MS" w:cs="Trebuchet MS"/>
            <w:lang w:val="fr-FR"/>
          </w:rPr>
          <w:t>2.4 - Développement durable</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_Toc256000010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5</w:t>
        </w:r>
        <w:r w:rsidR="00B451B4">
          <w:rPr>
            <w:rFonts w:ascii="Trebuchet MS" w:eastAsia="Trebuchet MS" w:hAnsi="Trebuchet MS" w:cs="Trebuchet MS"/>
          </w:rPr>
          <w:fldChar w:fldCharType="end"/>
        </w:r>
      </w:hyperlink>
    </w:p>
    <w:p w14:paraId="4EECCB37" w14:textId="77777777" w:rsidR="007F2077" w:rsidRDefault="0078021B">
      <w:pPr>
        <w:pStyle w:val="TM1"/>
        <w:tabs>
          <w:tab w:val="right" w:leader="dot" w:pos="9610"/>
        </w:tabs>
        <w:rPr>
          <w:rFonts w:ascii="Calibri" w:hAnsi="Calibri"/>
          <w:noProof/>
          <w:sz w:val="22"/>
        </w:rPr>
      </w:pPr>
      <w:hyperlink w:anchor="_Toc256000011" w:history="1">
        <w:r w:rsidR="00B451B4">
          <w:rPr>
            <w:rStyle w:val="Lienhypertexte"/>
            <w:rFonts w:ascii="Trebuchet MS" w:eastAsia="Trebuchet MS" w:hAnsi="Trebuchet MS" w:cs="Trebuchet MS"/>
            <w:lang w:val="fr-FR"/>
          </w:rPr>
          <w:t>3 - Conditions relatives au contrat</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_Toc256000011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6</w:t>
        </w:r>
        <w:r w:rsidR="00B451B4">
          <w:rPr>
            <w:rFonts w:ascii="Trebuchet MS" w:eastAsia="Trebuchet MS" w:hAnsi="Trebuchet MS" w:cs="Trebuchet MS"/>
          </w:rPr>
          <w:fldChar w:fldCharType="end"/>
        </w:r>
      </w:hyperlink>
    </w:p>
    <w:p w14:paraId="6D3CCDD3" w14:textId="77777777" w:rsidR="007F2077" w:rsidRDefault="0078021B">
      <w:pPr>
        <w:pStyle w:val="TM2"/>
        <w:tabs>
          <w:tab w:val="right" w:leader="dot" w:pos="9610"/>
        </w:tabs>
        <w:rPr>
          <w:rFonts w:ascii="Calibri" w:hAnsi="Calibri"/>
          <w:noProof/>
          <w:sz w:val="22"/>
        </w:rPr>
      </w:pPr>
      <w:hyperlink w:anchor="_Toc256000012" w:history="1">
        <w:r w:rsidR="00B451B4">
          <w:rPr>
            <w:rStyle w:val="Lienhypertexte"/>
            <w:rFonts w:ascii="Trebuchet MS" w:eastAsia="Trebuchet MS" w:hAnsi="Trebuchet MS" w:cs="Trebuchet MS"/>
            <w:lang w:val="fr-FR"/>
          </w:rPr>
          <w:t>3.1 - Durée du contrat ou délai d'exécution</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_Toc256000012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6</w:t>
        </w:r>
        <w:r w:rsidR="00B451B4">
          <w:rPr>
            <w:rFonts w:ascii="Trebuchet MS" w:eastAsia="Trebuchet MS" w:hAnsi="Trebuchet MS" w:cs="Trebuchet MS"/>
          </w:rPr>
          <w:fldChar w:fldCharType="end"/>
        </w:r>
      </w:hyperlink>
    </w:p>
    <w:p w14:paraId="50B1177B" w14:textId="77777777" w:rsidR="007F2077" w:rsidRDefault="0078021B">
      <w:pPr>
        <w:pStyle w:val="TM2"/>
        <w:tabs>
          <w:tab w:val="right" w:leader="dot" w:pos="9610"/>
        </w:tabs>
        <w:rPr>
          <w:rFonts w:ascii="Calibri" w:hAnsi="Calibri"/>
          <w:noProof/>
          <w:sz w:val="22"/>
        </w:rPr>
      </w:pPr>
      <w:hyperlink w:anchor="_Toc256000013" w:history="1">
        <w:r w:rsidR="00B451B4">
          <w:rPr>
            <w:rStyle w:val="Lienhypertexte"/>
            <w:rFonts w:ascii="Trebuchet MS" w:eastAsia="Trebuchet MS" w:hAnsi="Trebuchet MS" w:cs="Trebuchet MS"/>
            <w:lang w:val="fr-FR"/>
          </w:rPr>
          <w:t>3.2 - Modalités essentielles de financement et de paiement</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_Toc256000013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6</w:t>
        </w:r>
        <w:r w:rsidR="00B451B4">
          <w:rPr>
            <w:rFonts w:ascii="Trebuchet MS" w:eastAsia="Trebuchet MS" w:hAnsi="Trebuchet MS" w:cs="Trebuchet MS"/>
          </w:rPr>
          <w:fldChar w:fldCharType="end"/>
        </w:r>
      </w:hyperlink>
    </w:p>
    <w:p w14:paraId="34DE9F07" w14:textId="77777777" w:rsidR="007F2077" w:rsidRDefault="0078021B">
      <w:pPr>
        <w:pStyle w:val="TM2"/>
        <w:tabs>
          <w:tab w:val="right" w:leader="dot" w:pos="9610"/>
        </w:tabs>
        <w:rPr>
          <w:rFonts w:ascii="Calibri" w:hAnsi="Calibri"/>
          <w:noProof/>
          <w:sz w:val="22"/>
        </w:rPr>
      </w:pPr>
      <w:hyperlink w:anchor="_Toc256000014" w:history="1">
        <w:r w:rsidR="00B451B4">
          <w:rPr>
            <w:rStyle w:val="Lienhypertexte"/>
            <w:rFonts w:ascii="Trebuchet MS" w:eastAsia="Trebuchet MS" w:hAnsi="Trebuchet MS" w:cs="Trebuchet MS"/>
            <w:lang w:val="fr-FR"/>
          </w:rPr>
          <w:t>3.3 - Confidentialité et mesures de sécurité</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_Toc256000014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6</w:t>
        </w:r>
        <w:r w:rsidR="00B451B4">
          <w:rPr>
            <w:rFonts w:ascii="Trebuchet MS" w:eastAsia="Trebuchet MS" w:hAnsi="Trebuchet MS" w:cs="Trebuchet MS"/>
          </w:rPr>
          <w:fldChar w:fldCharType="end"/>
        </w:r>
      </w:hyperlink>
    </w:p>
    <w:p w14:paraId="5B87A51C" w14:textId="77777777" w:rsidR="007F2077" w:rsidRDefault="0078021B">
      <w:pPr>
        <w:pStyle w:val="TM1"/>
        <w:tabs>
          <w:tab w:val="right" w:leader="dot" w:pos="9610"/>
        </w:tabs>
        <w:rPr>
          <w:rFonts w:ascii="Calibri" w:hAnsi="Calibri"/>
          <w:noProof/>
          <w:sz w:val="22"/>
        </w:rPr>
      </w:pPr>
      <w:hyperlink w:anchor="_Toc256000015" w:history="1">
        <w:r w:rsidR="00B451B4">
          <w:rPr>
            <w:rStyle w:val="Lienhypertexte"/>
            <w:rFonts w:ascii="Trebuchet MS" w:eastAsia="Trebuchet MS" w:hAnsi="Trebuchet MS" w:cs="Trebuchet MS"/>
            <w:lang w:val="fr-FR"/>
          </w:rPr>
          <w:t>4 - Contenu du dossier de consultation</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_Toc256000015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6</w:t>
        </w:r>
        <w:r w:rsidR="00B451B4">
          <w:rPr>
            <w:rFonts w:ascii="Trebuchet MS" w:eastAsia="Trebuchet MS" w:hAnsi="Trebuchet MS" w:cs="Trebuchet MS"/>
          </w:rPr>
          <w:fldChar w:fldCharType="end"/>
        </w:r>
      </w:hyperlink>
    </w:p>
    <w:p w14:paraId="7DD60DA4" w14:textId="77777777" w:rsidR="007F2077" w:rsidRDefault="0078021B">
      <w:pPr>
        <w:pStyle w:val="TM1"/>
        <w:tabs>
          <w:tab w:val="right" w:leader="dot" w:pos="9610"/>
        </w:tabs>
        <w:rPr>
          <w:rFonts w:ascii="Calibri" w:hAnsi="Calibri"/>
          <w:noProof/>
          <w:sz w:val="22"/>
        </w:rPr>
      </w:pPr>
      <w:hyperlink w:anchor="_Toc256000016" w:history="1">
        <w:r w:rsidR="00B451B4">
          <w:rPr>
            <w:rStyle w:val="Lienhypertexte"/>
            <w:rFonts w:ascii="Trebuchet MS" w:eastAsia="Trebuchet MS" w:hAnsi="Trebuchet MS" w:cs="Trebuchet MS"/>
            <w:lang w:val="fr-FR"/>
          </w:rPr>
          <w:t>5 - Présentation des candidatures et des offres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_Toc256000016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7</w:t>
        </w:r>
        <w:r w:rsidR="00B451B4">
          <w:rPr>
            <w:rFonts w:ascii="Trebuchet MS" w:eastAsia="Trebuchet MS" w:hAnsi="Trebuchet MS" w:cs="Trebuchet MS"/>
          </w:rPr>
          <w:fldChar w:fldCharType="end"/>
        </w:r>
      </w:hyperlink>
    </w:p>
    <w:p w14:paraId="17D6510E" w14:textId="77777777" w:rsidR="007F2077" w:rsidRDefault="0078021B">
      <w:pPr>
        <w:pStyle w:val="TM2"/>
        <w:tabs>
          <w:tab w:val="right" w:leader="dot" w:pos="9610"/>
        </w:tabs>
        <w:rPr>
          <w:rFonts w:ascii="Calibri" w:hAnsi="Calibri"/>
          <w:noProof/>
          <w:sz w:val="22"/>
        </w:rPr>
      </w:pPr>
      <w:hyperlink w:anchor="_Toc256000017" w:history="1">
        <w:r w:rsidR="00B451B4">
          <w:rPr>
            <w:rStyle w:val="Lienhypertexte"/>
            <w:rFonts w:ascii="Trebuchet MS" w:eastAsia="Trebuchet MS" w:hAnsi="Trebuchet MS" w:cs="Trebuchet MS"/>
            <w:lang w:val="fr-FR"/>
          </w:rPr>
          <w:t>5.1 - Documents à produire</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_Toc256000017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7</w:t>
        </w:r>
        <w:r w:rsidR="00B451B4">
          <w:rPr>
            <w:rFonts w:ascii="Trebuchet MS" w:eastAsia="Trebuchet MS" w:hAnsi="Trebuchet MS" w:cs="Trebuchet MS"/>
          </w:rPr>
          <w:fldChar w:fldCharType="end"/>
        </w:r>
      </w:hyperlink>
    </w:p>
    <w:p w14:paraId="13F03EF6" w14:textId="77777777" w:rsidR="007F2077" w:rsidRDefault="0078021B">
      <w:pPr>
        <w:pStyle w:val="TM1"/>
        <w:tabs>
          <w:tab w:val="right" w:leader="dot" w:pos="9610"/>
        </w:tabs>
        <w:rPr>
          <w:rFonts w:ascii="Calibri" w:hAnsi="Calibri"/>
          <w:noProof/>
          <w:sz w:val="22"/>
        </w:rPr>
      </w:pPr>
      <w:hyperlink w:anchor="_Toc256000018" w:history="1">
        <w:r w:rsidR="00B451B4">
          <w:rPr>
            <w:rStyle w:val="Lienhypertexte"/>
            <w:rFonts w:ascii="Trebuchet MS" w:eastAsia="Trebuchet MS" w:hAnsi="Trebuchet MS" w:cs="Trebuchet MS"/>
            <w:lang w:val="fr-FR"/>
          </w:rPr>
          <w:t>6 - Conditions d'envoi ou de remise des plis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_Toc256000018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9</w:t>
        </w:r>
        <w:r w:rsidR="00B451B4">
          <w:rPr>
            <w:rFonts w:ascii="Trebuchet MS" w:eastAsia="Trebuchet MS" w:hAnsi="Trebuchet MS" w:cs="Trebuchet MS"/>
          </w:rPr>
          <w:fldChar w:fldCharType="end"/>
        </w:r>
      </w:hyperlink>
    </w:p>
    <w:p w14:paraId="02AC11AD" w14:textId="77777777" w:rsidR="007F2077" w:rsidRDefault="0078021B">
      <w:pPr>
        <w:pStyle w:val="TM2"/>
        <w:tabs>
          <w:tab w:val="right" w:leader="dot" w:pos="9610"/>
        </w:tabs>
        <w:rPr>
          <w:rFonts w:ascii="Calibri" w:hAnsi="Calibri"/>
          <w:noProof/>
          <w:sz w:val="22"/>
        </w:rPr>
      </w:pPr>
      <w:hyperlink w:anchor="_Toc256000019" w:history="1">
        <w:r w:rsidR="00B451B4">
          <w:rPr>
            <w:rStyle w:val="Lienhypertexte"/>
            <w:rFonts w:ascii="Trebuchet MS" w:eastAsia="Trebuchet MS" w:hAnsi="Trebuchet MS" w:cs="Trebuchet MS"/>
            <w:lang w:val="fr-FR"/>
          </w:rPr>
          <w:t>6.1 - Transmission électronique</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_Toc256000019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9</w:t>
        </w:r>
        <w:r w:rsidR="00B451B4">
          <w:rPr>
            <w:rFonts w:ascii="Trebuchet MS" w:eastAsia="Trebuchet MS" w:hAnsi="Trebuchet MS" w:cs="Trebuchet MS"/>
          </w:rPr>
          <w:fldChar w:fldCharType="end"/>
        </w:r>
      </w:hyperlink>
    </w:p>
    <w:p w14:paraId="1E2ED711" w14:textId="77777777" w:rsidR="007F2077" w:rsidRDefault="0078021B">
      <w:pPr>
        <w:pStyle w:val="TM2"/>
        <w:tabs>
          <w:tab w:val="right" w:leader="dot" w:pos="9610"/>
        </w:tabs>
        <w:rPr>
          <w:rFonts w:ascii="Calibri" w:hAnsi="Calibri"/>
          <w:noProof/>
          <w:sz w:val="22"/>
        </w:rPr>
      </w:pPr>
      <w:hyperlink w:anchor="_Toc256000020" w:history="1">
        <w:r w:rsidR="00B451B4">
          <w:rPr>
            <w:rStyle w:val="Lienhypertexte"/>
            <w:rFonts w:ascii="Trebuchet MS" w:eastAsia="Trebuchet MS" w:hAnsi="Trebuchet MS" w:cs="Trebuchet MS"/>
            <w:lang w:val="fr-FR"/>
          </w:rPr>
          <w:t>6.2 - Transmission sous support papier</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_Toc256000020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11</w:t>
        </w:r>
        <w:r w:rsidR="00B451B4">
          <w:rPr>
            <w:rFonts w:ascii="Trebuchet MS" w:eastAsia="Trebuchet MS" w:hAnsi="Trebuchet MS" w:cs="Trebuchet MS"/>
          </w:rPr>
          <w:fldChar w:fldCharType="end"/>
        </w:r>
      </w:hyperlink>
    </w:p>
    <w:p w14:paraId="05FD6A05" w14:textId="77777777" w:rsidR="007F2077" w:rsidRDefault="0078021B">
      <w:pPr>
        <w:pStyle w:val="TM1"/>
        <w:tabs>
          <w:tab w:val="right" w:leader="dot" w:pos="9610"/>
        </w:tabs>
        <w:rPr>
          <w:rFonts w:ascii="Calibri" w:hAnsi="Calibri"/>
          <w:noProof/>
          <w:sz w:val="22"/>
        </w:rPr>
      </w:pPr>
      <w:hyperlink w:anchor="_Toc256000021" w:history="1">
        <w:r w:rsidR="00B451B4">
          <w:rPr>
            <w:rStyle w:val="Lienhypertexte"/>
            <w:rFonts w:ascii="Trebuchet MS" w:eastAsia="Trebuchet MS" w:hAnsi="Trebuchet MS" w:cs="Trebuchet MS"/>
            <w:lang w:val="fr-FR"/>
          </w:rPr>
          <w:t>7 - Examen des candidatures et des offres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_Toc256000021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11</w:t>
        </w:r>
        <w:r w:rsidR="00B451B4">
          <w:rPr>
            <w:rFonts w:ascii="Trebuchet MS" w:eastAsia="Trebuchet MS" w:hAnsi="Trebuchet MS" w:cs="Trebuchet MS"/>
          </w:rPr>
          <w:fldChar w:fldCharType="end"/>
        </w:r>
      </w:hyperlink>
    </w:p>
    <w:p w14:paraId="65D8E6D4" w14:textId="77777777" w:rsidR="007F2077" w:rsidRDefault="0078021B">
      <w:pPr>
        <w:pStyle w:val="TM2"/>
        <w:tabs>
          <w:tab w:val="right" w:leader="dot" w:pos="9610"/>
        </w:tabs>
        <w:rPr>
          <w:rFonts w:ascii="Calibri" w:hAnsi="Calibri"/>
          <w:noProof/>
          <w:sz w:val="22"/>
        </w:rPr>
      </w:pPr>
      <w:hyperlink w:anchor="_Toc256000022" w:history="1">
        <w:r w:rsidR="00B451B4">
          <w:rPr>
            <w:rStyle w:val="Lienhypertexte"/>
            <w:rFonts w:ascii="Trebuchet MS" w:eastAsia="Trebuchet MS" w:hAnsi="Trebuchet MS" w:cs="Trebuchet MS"/>
            <w:lang w:val="fr-FR"/>
          </w:rPr>
          <w:t>7.1 - Sélection des candidatures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_Toc256000022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11</w:t>
        </w:r>
        <w:r w:rsidR="00B451B4">
          <w:rPr>
            <w:rFonts w:ascii="Trebuchet MS" w:eastAsia="Trebuchet MS" w:hAnsi="Trebuchet MS" w:cs="Trebuchet MS"/>
          </w:rPr>
          <w:fldChar w:fldCharType="end"/>
        </w:r>
      </w:hyperlink>
    </w:p>
    <w:p w14:paraId="4D1C48E1" w14:textId="77777777" w:rsidR="007F2077" w:rsidRDefault="0078021B">
      <w:pPr>
        <w:pStyle w:val="TM2"/>
        <w:tabs>
          <w:tab w:val="right" w:leader="dot" w:pos="9610"/>
        </w:tabs>
        <w:rPr>
          <w:rFonts w:ascii="Calibri" w:hAnsi="Calibri"/>
          <w:noProof/>
          <w:sz w:val="22"/>
        </w:rPr>
      </w:pPr>
      <w:hyperlink w:anchor="_Toc256000023" w:history="1">
        <w:r w:rsidR="00B451B4">
          <w:rPr>
            <w:rStyle w:val="Lienhypertexte"/>
            <w:rFonts w:ascii="Trebuchet MS" w:eastAsia="Trebuchet MS" w:hAnsi="Trebuchet MS" w:cs="Trebuchet MS"/>
            <w:lang w:val="fr-FR"/>
          </w:rPr>
          <w:t>7.2 - Attribution des marchés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_Toc256000023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12</w:t>
        </w:r>
        <w:r w:rsidR="00B451B4">
          <w:rPr>
            <w:rFonts w:ascii="Trebuchet MS" w:eastAsia="Trebuchet MS" w:hAnsi="Trebuchet MS" w:cs="Trebuchet MS"/>
          </w:rPr>
          <w:fldChar w:fldCharType="end"/>
        </w:r>
      </w:hyperlink>
    </w:p>
    <w:p w14:paraId="5124AEDD" w14:textId="77777777" w:rsidR="007F2077" w:rsidRDefault="0078021B">
      <w:pPr>
        <w:pStyle w:val="TM2"/>
        <w:tabs>
          <w:tab w:val="right" w:leader="dot" w:pos="9610"/>
        </w:tabs>
        <w:rPr>
          <w:rFonts w:ascii="Calibri" w:hAnsi="Calibri"/>
          <w:noProof/>
          <w:sz w:val="22"/>
        </w:rPr>
      </w:pPr>
      <w:hyperlink w:anchor="_Toc256000024" w:history="1">
        <w:r w:rsidR="00B451B4">
          <w:rPr>
            <w:rStyle w:val="Lienhypertexte"/>
            <w:rFonts w:ascii="Trebuchet MS" w:eastAsia="Trebuchet MS" w:hAnsi="Trebuchet MS" w:cs="Trebuchet MS"/>
            <w:lang w:val="fr-FR"/>
          </w:rPr>
          <w:t>7.3 - Suite à donner à la consultation</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_Toc256000024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12</w:t>
        </w:r>
        <w:r w:rsidR="00B451B4">
          <w:rPr>
            <w:rFonts w:ascii="Trebuchet MS" w:eastAsia="Trebuchet MS" w:hAnsi="Trebuchet MS" w:cs="Trebuchet MS"/>
          </w:rPr>
          <w:fldChar w:fldCharType="end"/>
        </w:r>
      </w:hyperlink>
    </w:p>
    <w:p w14:paraId="075526EF" w14:textId="77777777" w:rsidR="007F2077" w:rsidRDefault="0078021B">
      <w:pPr>
        <w:pStyle w:val="TM3"/>
        <w:tabs>
          <w:tab w:val="right" w:leader="dot" w:pos="9610"/>
        </w:tabs>
        <w:rPr>
          <w:rFonts w:ascii="Calibri" w:hAnsi="Calibri"/>
          <w:noProof/>
          <w:sz w:val="22"/>
        </w:rPr>
      </w:pPr>
      <w:hyperlink w:anchor="_Toc256000025" w:history="1">
        <w:r w:rsidR="00B451B4">
          <w:rPr>
            <w:rStyle w:val="Lienhypertexte"/>
            <w:rFonts w:ascii="Trebuchet MS" w:eastAsia="Trebuchet MS" w:hAnsi="Trebuchet MS" w:cs="Trebuchet MS"/>
            <w:lang w:val="fr-FR"/>
          </w:rPr>
          <w:t>7.3.1 - Attribution à titre provisoire</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_Toc256000025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12</w:t>
        </w:r>
        <w:r w:rsidR="00B451B4">
          <w:rPr>
            <w:rFonts w:ascii="Trebuchet MS" w:eastAsia="Trebuchet MS" w:hAnsi="Trebuchet MS" w:cs="Trebuchet MS"/>
          </w:rPr>
          <w:fldChar w:fldCharType="end"/>
        </w:r>
      </w:hyperlink>
    </w:p>
    <w:p w14:paraId="68C35FB6" w14:textId="77777777" w:rsidR="007F2077" w:rsidRDefault="0078021B">
      <w:pPr>
        <w:pStyle w:val="TM1"/>
        <w:tabs>
          <w:tab w:val="right" w:leader="dot" w:pos="9610"/>
        </w:tabs>
        <w:rPr>
          <w:rFonts w:ascii="Calibri" w:hAnsi="Calibri"/>
          <w:noProof/>
          <w:sz w:val="22"/>
        </w:rPr>
      </w:pPr>
      <w:hyperlink w:anchor="_Toc256000026" w:history="1">
        <w:r w:rsidR="00B451B4">
          <w:rPr>
            <w:rStyle w:val="Lienhypertexte"/>
            <w:rFonts w:ascii="Trebuchet MS" w:eastAsia="Trebuchet MS" w:hAnsi="Trebuchet MS" w:cs="Trebuchet MS"/>
            <w:lang w:val="fr-FR"/>
          </w:rPr>
          <w:t>8 - Renseignements complémentaires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_Toc256000026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14</w:t>
        </w:r>
        <w:r w:rsidR="00B451B4">
          <w:rPr>
            <w:rFonts w:ascii="Trebuchet MS" w:eastAsia="Trebuchet MS" w:hAnsi="Trebuchet MS" w:cs="Trebuchet MS"/>
          </w:rPr>
          <w:fldChar w:fldCharType="end"/>
        </w:r>
      </w:hyperlink>
    </w:p>
    <w:p w14:paraId="2A3BAE7F" w14:textId="77777777" w:rsidR="007F2077" w:rsidRDefault="0078021B">
      <w:pPr>
        <w:pStyle w:val="TM2"/>
        <w:tabs>
          <w:tab w:val="right" w:leader="dot" w:pos="9610"/>
        </w:tabs>
        <w:rPr>
          <w:rFonts w:ascii="Calibri" w:hAnsi="Calibri"/>
          <w:noProof/>
          <w:sz w:val="22"/>
        </w:rPr>
      </w:pPr>
      <w:hyperlink w:anchor="_Toc256000027" w:history="1">
        <w:r w:rsidR="00B451B4">
          <w:rPr>
            <w:rStyle w:val="Lienhypertexte"/>
            <w:rFonts w:ascii="Trebuchet MS" w:eastAsia="Trebuchet MS" w:hAnsi="Trebuchet MS" w:cs="Trebuchet MS"/>
            <w:lang w:val="fr-FR"/>
          </w:rPr>
          <w:t>8.1 - Adresses supplémentaires et points de contact</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_Toc256000027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14</w:t>
        </w:r>
        <w:r w:rsidR="00B451B4">
          <w:rPr>
            <w:rFonts w:ascii="Trebuchet MS" w:eastAsia="Trebuchet MS" w:hAnsi="Trebuchet MS" w:cs="Trebuchet MS"/>
          </w:rPr>
          <w:fldChar w:fldCharType="end"/>
        </w:r>
      </w:hyperlink>
    </w:p>
    <w:p w14:paraId="4EA20EC2" w14:textId="77777777" w:rsidR="007F2077" w:rsidRDefault="0078021B">
      <w:pPr>
        <w:pStyle w:val="TM2"/>
        <w:tabs>
          <w:tab w:val="right" w:leader="dot" w:pos="9610"/>
        </w:tabs>
        <w:rPr>
          <w:rFonts w:ascii="Calibri" w:hAnsi="Calibri"/>
          <w:noProof/>
          <w:sz w:val="22"/>
        </w:rPr>
      </w:pPr>
      <w:hyperlink w:anchor="_Toc256000028" w:history="1">
        <w:r w:rsidR="00B451B4">
          <w:rPr>
            <w:rStyle w:val="Lienhypertexte"/>
            <w:rFonts w:ascii="Trebuchet MS" w:eastAsia="Trebuchet MS" w:hAnsi="Trebuchet MS" w:cs="Trebuchet MS"/>
            <w:lang w:val="fr-FR"/>
          </w:rPr>
          <w:t>8.2 - Procédures de recours</w:t>
        </w:r>
        <w:r w:rsidR="00B451B4">
          <w:rPr>
            <w:rFonts w:ascii="Trebuchet MS" w:eastAsia="Trebuchet MS" w:hAnsi="Trebuchet MS" w:cs="Trebuchet MS"/>
          </w:rPr>
          <w:tab/>
        </w:r>
        <w:r w:rsidR="00B451B4">
          <w:rPr>
            <w:rFonts w:ascii="Trebuchet MS" w:eastAsia="Trebuchet MS" w:hAnsi="Trebuchet MS" w:cs="Trebuchet MS"/>
          </w:rPr>
          <w:fldChar w:fldCharType="begin"/>
        </w:r>
        <w:r w:rsidR="00B451B4">
          <w:rPr>
            <w:rFonts w:ascii="Trebuchet MS" w:eastAsia="Trebuchet MS" w:hAnsi="Trebuchet MS" w:cs="Trebuchet MS"/>
          </w:rPr>
          <w:instrText xml:space="preserve"> PAGEREF _Toc256000028 \h </w:instrText>
        </w:r>
        <w:r w:rsidR="00B451B4">
          <w:rPr>
            <w:rFonts w:ascii="Trebuchet MS" w:eastAsia="Trebuchet MS" w:hAnsi="Trebuchet MS" w:cs="Trebuchet MS"/>
          </w:rPr>
        </w:r>
        <w:r w:rsidR="00B451B4">
          <w:rPr>
            <w:rFonts w:ascii="Trebuchet MS" w:eastAsia="Trebuchet MS" w:hAnsi="Trebuchet MS" w:cs="Trebuchet MS"/>
          </w:rPr>
          <w:fldChar w:fldCharType="separate"/>
        </w:r>
        <w:r w:rsidR="00B451B4">
          <w:rPr>
            <w:rFonts w:ascii="Trebuchet MS" w:eastAsia="Trebuchet MS" w:hAnsi="Trebuchet MS" w:cs="Trebuchet MS"/>
          </w:rPr>
          <w:t>14</w:t>
        </w:r>
        <w:r w:rsidR="00B451B4">
          <w:rPr>
            <w:rFonts w:ascii="Trebuchet MS" w:eastAsia="Trebuchet MS" w:hAnsi="Trebuchet MS" w:cs="Trebuchet MS"/>
          </w:rPr>
          <w:fldChar w:fldCharType="end"/>
        </w:r>
      </w:hyperlink>
    </w:p>
    <w:p w14:paraId="3A1D1366" w14:textId="77777777" w:rsidR="007F2077" w:rsidRDefault="00B451B4">
      <w:pPr>
        <w:spacing w:after="100"/>
        <w:rPr>
          <w:rFonts w:ascii="Trebuchet MS" w:eastAsia="Trebuchet MS" w:hAnsi="Trebuchet MS" w:cs="Trebuchet MS"/>
          <w:color w:val="000000"/>
          <w:sz w:val="22"/>
          <w:lang w:val="fr-FR"/>
        </w:rPr>
        <w:sectPr w:rsidR="007F207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87E119D"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1" w:name="ArtL1_RC-2-A2"/>
      <w:bookmarkStart w:id="2" w:name="_Toc256000000"/>
      <w:bookmarkEnd w:id="1"/>
      <w:r>
        <w:rPr>
          <w:rFonts w:ascii="Trebuchet MS" w:eastAsia="Trebuchet MS" w:hAnsi="Trebuchet MS" w:cs="Trebuchet MS"/>
          <w:color w:val="FFFFFF"/>
          <w:sz w:val="28"/>
          <w:lang w:val="fr-FR"/>
        </w:rPr>
        <w:lastRenderedPageBreak/>
        <w:t>1 - Objet et étendue de la consultation</w:t>
      </w:r>
      <w:bookmarkEnd w:id="2"/>
    </w:p>
    <w:p w14:paraId="67767A8A" w14:textId="77777777" w:rsidR="007F2077" w:rsidRPr="00234ECE" w:rsidRDefault="00B451B4">
      <w:pPr>
        <w:spacing w:line="60" w:lineRule="exact"/>
        <w:rPr>
          <w:sz w:val="6"/>
          <w:lang w:val="fr-FR"/>
        </w:rPr>
      </w:pPr>
      <w:r w:rsidRPr="00234ECE">
        <w:rPr>
          <w:lang w:val="fr-FR"/>
        </w:rPr>
        <w:t xml:space="preserve"> </w:t>
      </w:r>
    </w:p>
    <w:p w14:paraId="4747FD6A" w14:textId="77777777" w:rsidR="007F2077" w:rsidRDefault="00B451B4">
      <w:pPr>
        <w:pStyle w:val="Titre2"/>
        <w:ind w:left="280"/>
        <w:rPr>
          <w:rFonts w:ascii="Trebuchet MS" w:eastAsia="Trebuchet MS" w:hAnsi="Trebuchet MS" w:cs="Trebuchet MS"/>
          <w:i w:val="0"/>
          <w:color w:val="000000"/>
          <w:sz w:val="24"/>
          <w:lang w:val="fr-FR"/>
        </w:rPr>
      </w:pPr>
      <w:bookmarkStart w:id="3" w:name="ArtL2_RC-2-A2.1"/>
      <w:bookmarkStart w:id="4" w:name="_Toc256000001"/>
      <w:bookmarkEnd w:id="3"/>
      <w:r>
        <w:rPr>
          <w:rFonts w:ascii="Trebuchet MS" w:eastAsia="Trebuchet MS" w:hAnsi="Trebuchet MS" w:cs="Trebuchet MS"/>
          <w:i w:val="0"/>
          <w:color w:val="000000"/>
          <w:sz w:val="24"/>
          <w:lang w:val="fr-FR"/>
        </w:rPr>
        <w:t>1.1 - Objet</w:t>
      </w:r>
      <w:bookmarkEnd w:id="4"/>
    </w:p>
    <w:p w14:paraId="2FD199F6" w14:textId="77777777" w:rsidR="007F2077" w:rsidRDefault="00B451B4">
      <w:pPr>
        <w:pStyle w:val="ParagrapheIndent2"/>
        <w:spacing w:line="232" w:lineRule="exact"/>
        <w:jc w:val="both"/>
        <w:rPr>
          <w:color w:val="000000"/>
          <w:lang w:val="fr-FR"/>
        </w:rPr>
      </w:pPr>
      <w:r>
        <w:rPr>
          <w:color w:val="000000"/>
          <w:lang w:val="fr-FR"/>
        </w:rPr>
        <w:t>La présente consultation concerne :</w:t>
      </w:r>
    </w:p>
    <w:p w14:paraId="170C2CAA" w14:textId="77777777" w:rsidR="007F2077" w:rsidRDefault="00B451B4">
      <w:pPr>
        <w:pStyle w:val="ParagrapheIndent2"/>
        <w:spacing w:line="232" w:lineRule="exact"/>
        <w:jc w:val="both"/>
        <w:rPr>
          <w:color w:val="000000"/>
          <w:lang w:val="fr-FR"/>
        </w:rPr>
      </w:pPr>
      <w:r>
        <w:rPr>
          <w:color w:val="000000"/>
          <w:lang w:val="fr-FR"/>
        </w:rPr>
        <w:t>Assistance à la maîtrise d’ouvrage pour le projet CESAM</w:t>
      </w:r>
    </w:p>
    <w:p w14:paraId="491A355F" w14:textId="77777777" w:rsidR="007F2077" w:rsidRDefault="007F2077">
      <w:pPr>
        <w:pStyle w:val="ParagrapheIndent2"/>
        <w:spacing w:line="232" w:lineRule="exact"/>
        <w:jc w:val="both"/>
        <w:rPr>
          <w:color w:val="000000"/>
          <w:lang w:val="fr-FR"/>
        </w:rPr>
      </w:pPr>
    </w:p>
    <w:p w14:paraId="0D7E5F85" w14:textId="77777777" w:rsidR="007F2077" w:rsidRDefault="00B451B4">
      <w:pPr>
        <w:pStyle w:val="ParagrapheIndent2"/>
        <w:spacing w:after="240" w:line="232" w:lineRule="exact"/>
        <w:jc w:val="both"/>
        <w:rPr>
          <w:color w:val="000000"/>
          <w:lang w:val="fr-FR"/>
        </w:rPr>
      </w:pPr>
      <w:r>
        <w:rPr>
          <w:color w:val="000000"/>
          <w:lang w:val="fr-FR"/>
        </w:rPr>
        <w:t>L’Université Paris-Saclay, maitre d’ouvrage du projet, sollicite une prestation d’assistance. Le cabinet conseil retenu pour assurer cette mission d’assistance à maîtrise d’ouvrage (AMO) devra accompagner l’Université dans la préparation, la mise en œuvre et le suivi du projet</w:t>
      </w:r>
    </w:p>
    <w:p w14:paraId="44233B45" w14:textId="77777777" w:rsidR="007F2077" w:rsidRDefault="00B451B4">
      <w:pPr>
        <w:pStyle w:val="ParagrapheIndent2"/>
        <w:spacing w:line="232" w:lineRule="exact"/>
        <w:jc w:val="both"/>
        <w:rPr>
          <w:color w:val="000000"/>
          <w:lang w:val="fr-FR"/>
        </w:rPr>
      </w:pPr>
      <w:r>
        <w:rPr>
          <w:color w:val="000000"/>
          <w:lang w:val="fr-FR"/>
        </w:rPr>
        <w:t>Lieu(x) d'exécution :</w:t>
      </w:r>
    </w:p>
    <w:p w14:paraId="16A5AA9F" w14:textId="77777777" w:rsidR="007F2077" w:rsidRDefault="00B451B4">
      <w:pPr>
        <w:pStyle w:val="ParagrapheIndent2"/>
        <w:spacing w:line="232" w:lineRule="exact"/>
        <w:jc w:val="both"/>
        <w:rPr>
          <w:color w:val="000000"/>
          <w:lang w:val="fr-FR"/>
        </w:rPr>
      </w:pPr>
      <w:r>
        <w:rPr>
          <w:color w:val="000000"/>
          <w:lang w:val="fr-FR"/>
        </w:rPr>
        <w:t>Université Paris Saclay, campus vallée</w:t>
      </w:r>
    </w:p>
    <w:p w14:paraId="6C8F6675" w14:textId="77777777" w:rsidR="007F2077" w:rsidRDefault="00B451B4">
      <w:pPr>
        <w:pStyle w:val="ParagrapheIndent2"/>
        <w:spacing w:after="240" w:line="232" w:lineRule="exact"/>
        <w:jc w:val="both"/>
        <w:rPr>
          <w:color w:val="000000"/>
          <w:lang w:val="fr-FR"/>
        </w:rPr>
      </w:pPr>
      <w:r>
        <w:rPr>
          <w:color w:val="000000"/>
          <w:lang w:val="fr-FR"/>
        </w:rPr>
        <w:t>91400 Orsay</w:t>
      </w:r>
    </w:p>
    <w:p w14:paraId="545A8865" w14:textId="77777777" w:rsidR="007F2077" w:rsidRDefault="00B451B4">
      <w:pPr>
        <w:pStyle w:val="Titre2"/>
        <w:ind w:left="280"/>
        <w:rPr>
          <w:rFonts w:ascii="Trebuchet MS" w:eastAsia="Trebuchet MS" w:hAnsi="Trebuchet MS" w:cs="Trebuchet MS"/>
          <w:i w:val="0"/>
          <w:color w:val="000000"/>
          <w:sz w:val="24"/>
          <w:lang w:val="fr-FR"/>
        </w:rPr>
      </w:pPr>
      <w:bookmarkStart w:id="5" w:name="ArtL2_RC-2-A2.3"/>
      <w:bookmarkStart w:id="6" w:name="_Toc256000002"/>
      <w:bookmarkEnd w:id="5"/>
      <w:r>
        <w:rPr>
          <w:rFonts w:ascii="Trebuchet MS" w:eastAsia="Trebuchet MS" w:hAnsi="Trebuchet MS" w:cs="Trebuchet MS"/>
          <w:i w:val="0"/>
          <w:color w:val="000000"/>
          <w:sz w:val="24"/>
          <w:lang w:val="fr-FR"/>
        </w:rPr>
        <w:t>1.2 - Mode de passation</w:t>
      </w:r>
      <w:bookmarkEnd w:id="6"/>
    </w:p>
    <w:p w14:paraId="302F6821" w14:textId="77777777" w:rsidR="007F2077" w:rsidRDefault="00B451B4">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25BA80DF" w14:textId="77777777" w:rsidR="007F2077" w:rsidRDefault="00B451B4">
      <w:pPr>
        <w:pStyle w:val="Titre2"/>
        <w:ind w:left="280"/>
        <w:rPr>
          <w:rFonts w:ascii="Trebuchet MS" w:eastAsia="Trebuchet MS" w:hAnsi="Trebuchet MS" w:cs="Trebuchet MS"/>
          <w:i w:val="0"/>
          <w:color w:val="000000"/>
          <w:sz w:val="24"/>
          <w:lang w:val="fr-FR"/>
        </w:rPr>
      </w:pPr>
      <w:bookmarkStart w:id="7" w:name="ArtL2_RC-2-A2.4"/>
      <w:bookmarkStart w:id="8" w:name="_Toc256000003"/>
      <w:bookmarkEnd w:id="7"/>
      <w:r>
        <w:rPr>
          <w:rFonts w:ascii="Trebuchet MS" w:eastAsia="Trebuchet MS" w:hAnsi="Trebuchet MS" w:cs="Trebuchet MS"/>
          <w:i w:val="0"/>
          <w:color w:val="000000"/>
          <w:sz w:val="24"/>
          <w:lang w:val="fr-FR"/>
        </w:rPr>
        <w:t>1.3 - Type et forme de contrat</w:t>
      </w:r>
      <w:bookmarkEnd w:id="8"/>
    </w:p>
    <w:p w14:paraId="7EEEBE67" w14:textId="77777777" w:rsidR="007F2077" w:rsidRDefault="00B451B4">
      <w:pPr>
        <w:pStyle w:val="ParagrapheIndent2"/>
        <w:spacing w:after="240"/>
        <w:jc w:val="both"/>
        <w:rPr>
          <w:color w:val="000000"/>
          <w:lang w:val="fr-FR"/>
        </w:rPr>
      </w:pPr>
      <w:r>
        <w:rPr>
          <w:color w:val="000000"/>
          <w:lang w:val="fr-FR"/>
        </w:rPr>
        <w:t>Il s'agit d'un marché ordinaire.</w:t>
      </w:r>
    </w:p>
    <w:p w14:paraId="280B7BFE" w14:textId="77777777" w:rsidR="007F2077" w:rsidRDefault="00B451B4">
      <w:pPr>
        <w:pStyle w:val="Titre2"/>
        <w:ind w:left="280"/>
        <w:rPr>
          <w:rFonts w:ascii="Trebuchet MS" w:eastAsia="Trebuchet MS" w:hAnsi="Trebuchet MS" w:cs="Trebuchet MS"/>
          <w:i w:val="0"/>
          <w:color w:val="000000"/>
          <w:sz w:val="24"/>
          <w:lang w:val="fr-FR"/>
        </w:rPr>
      </w:pPr>
      <w:bookmarkStart w:id="9" w:name="ArtL2_RC-2-A2.5"/>
      <w:bookmarkStart w:id="10" w:name="_Toc256000004"/>
      <w:bookmarkEnd w:id="9"/>
      <w:r>
        <w:rPr>
          <w:rFonts w:ascii="Trebuchet MS" w:eastAsia="Trebuchet MS" w:hAnsi="Trebuchet MS" w:cs="Trebuchet MS"/>
          <w:i w:val="0"/>
          <w:color w:val="000000"/>
          <w:sz w:val="24"/>
          <w:lang w:val="fr-FR"/>
        </w:rPr>
        <w:t>1.4 - Décomposition de la consultation</w:t>
      </w:r>
      <w:bookmarkEnd w:id="10"/>
    </w:p>
    <w:p w14:paraId="5BA07B71" w14:textId="77777777" w:rsidR="007F2077" w:rsidRDefault="00B451B4">
      <w:pPr>
        <w:pStyle w:val="ParagrapheIndent2"/>
        <w:spacing w:after="240"/>
        <w:jc w:val="both"/>
        <w:rPr>
          <w:color w:val="000000"/>
          <w:lang w:val="fr-FR"/>
        </w:rPr>
      </w:pPr>
      <w:r>
        <w:rPr>
          <w:color w:val="000000"/>
          <w:lang w:val="fr-FR"/>
        </w:rPr>
        <w:t>Il n'est pas prévu de décomposition en lots.</w:t>
      </w:r>
    </w:p>
    <w:p w14:paraId="36AC726C" w14:textId="77777777" w:rsidR="007F2077" w:rsidRDefault="00B451B4">
      <w:pPr>
        <w:pStyle w:val="ParagrapheIndent2"/>
        <w:spacing w:after="240" w:line="232" w:lineRule="exact"/>
        <w:jc w:val="both"/>
        <w:rPr>
          <w:color w:val="000000"/>
          <w:lang w:val="fr-FR"/>
        </w:rPr>
      </w:pPr>
      <w:r>
        <w:rPr>
          <w:color w:val="000000"/>
          <w:lang w:val="fr-FR"/>
        </w:rPr>
        <w:t>Le pouvoir adjudicateur a décidé de ne pas lancer la consultation en lots séparés pour les motifs suivants : La dévolution en lots séparés est de nature à restreindre la concurrence ou risque de rendre techniquement difficile ou financièrement plus coûteuse l'exécution des prestations .</w:t>
      </w:r>
    </w:p>
    <w:p w14:paraId="10AE60F2" w14:textId="77777777" w:rsidR="007F2077" w:rsidRDefault="00B451B4">
      <w:pPr>
        <w:pStyle w:val="Titre2"/>
        <w:ind w:left="280"/>
        <w:rPr>
          <w:rFonts w:ascii="Trebuchet MS" w:eastAsia="Trebuchet MS" w:hAnsi="Trebuchet MS" w:cs="Trebuchet MS"/>
          <w:i w:val="0"/>
          <w:color w:val="000000"/>
          <w:sz w:val="24"/>
          <w:lang w:val="fr-FR"/>
        </w:rPr>
      </w:pPr>
      <w:bookmarkStart w:id="11" w:name="ArtL2_RC-2-A2.7"/>
      <w:bookmarkStart w:id="12" w:name="_Toc256000005"/>
      <w:bookmarkEnd w:id="11"/>
      <w:r>
        <w:rPr>
          <w:rFonts w:ascii="Trebuchet MS" w:eastAsia="Trebuchet MS" w:hAnsi="Trebuchet MS" w:cs="Trebuchet MS"/>
          <w:i w:val="0"/>
          <w:color w:val="000000"/>
          <w:sz w:val="24"/>
          <w:lang w:val="fr-FR"/>
        </w:rPr>
        <w:t>1.5 - Nomenclature</w:t>
      </w:r>
      <w:bookmarkEnd w:id="12"/>
    </w:p>
    <w:p w14:paraId="0CC9D0E0" w14:textId="77777777" w:rsidR="007F2077" w:rsidRDefault="00B451B4">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355ED441" w14:textId="77777777" w:rsidR="007F2077" w:rsidRDefault="007F20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7F2077" w14:paraId="049D323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0181E8" w14:textId="77777777" w:rsidR="007F2077" w:rsidRDefault="00B451B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E14EE9" w14:textId="77777777" w:rsidR="007F2077" w:rsidRDefault="00B451B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7F2077" w:rsidRPr="0078021B" w14:paraId="63A2F04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D0FBA" w14:textId="77777777" w:rsidR="007F2077" w:rsidRDefault="00B451B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71241000-9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10393" w14:textId="77777777" w:rsidR="007F2077" w:rsidRDefault="00B451B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Études de faisabilité, service de conseil, analyse</w:t>
            </w:r>
          </w:p>
        </w:tc>
      </w:tr>
    </w:tbl>
    <w:p w14:paraId="7CE981E7" w14:textId="77777777" w:rsidR="007F2077" w:rsidRPr="00234ECE" w:rsidRDefault="00B451B4">
      <w:pPr>
        <w:spacing w:after="220" w:line="240" w:lineRule="exact"/>
        <w:rPr>
          <w:lang w:val="fr-FR"/>
        </w:rPr>
      </w:pPr>
      <w:r w:rsidRPr="00234ECE">
        <w:rPr>
          <w:lang w:val="fr-FR"/>
        </w:rPr>
        <w:t xml:space="preserve"> </w:t>
      </w:r>
    </w:p>
    <w:p w14:paraId="25296325"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13" w:name="ArtL1_RC-2-A3"/>
      <w:bookmarkStart w:id="14" w:name="_Toc256000006"/>
      <w:bookmarkEnd w:id="13"/>
      <w:r>
        <w:rPr>
          <w:rFonts w:ascii="Trebuchet MS" w:eastAsia="Trebuchet MS" w:hAnsi="Trebuchet MS" w:cs="Trebuchet MS"/>
          <w:color w:val="FFFFFF"/>
          <w:sz w:val="28"/>
          <w:lang w:val="fr-FR"/>
        </w:rPr>
        <w:t>2 - Conditions de la consultation</w:t>
      </w:r>
      <w:bookmarkEnd w:id="14"/>
    </w:p>
    <w:p w14:paraId="3FCD4F65" w14:textId="77777777" w:rsidR="007F2077" w:rsidRPr="00234ECE" w:rsidRDefault="00B451B4">
      <w:pPr>
        <w:spacing w:line="60" w:lineRule="exact"/>
        <w:rPr>
          <w:sz w:val="6"/>
          <w:lang w:val="fr-FR"/>
        </w:rPr>
      </w:pPr>
      <w:r w:rsidRPr="00234ECE">
        <w:rPr>
          <w:lang w:val="fr-FR"/>
        </w:rPr>
        <w:t xml:space="preserve"> </w:t>
      </w:r>
    </w:p>
    <w:p w14:paraId="426B9E13" w14:textId="77777777" w:rsidR="007F2077" w:rsidRDefault="00B451B4">
      <w:pPr>
        <w:pStyle w:val="Titre2"/>
        <w:ind w:left="280"/>
        <w:rPr>
          <w:rFonts w:ascii="Trebuchet MS" w:eastAsia="Trebuchet MS" w:hAnsi="Trebuchet MS" w:cs="Trebuchet MS"/>
          <w:i w:val="0"/>
          <w:color w:val="000000"/>
          <w:sz w:val="24"/>
          <w:lang w:val="fr-FR"/>
        </w:rPr>
      </w:pPr>
      <w:bookmarkStart w:id="15" w:name="ArtL2_RC-2-A3.2"/>
      <w:bookmarkStart w:id="16" w:name="_Toc256000007"/>
      <w:bookmarkEnd w:id="15"/>
      <w:r>
        <w:rPr>
          <w:rFonts w:ascii="Trebuchet MS" w:eastAsia="Trebuchet MS" w:hAnsi="Trebuchet MS" w:cs="Trebuchet MS"/>
          <w:i w:val="0"/>
          <w:color w:val="000000"/>
          <w:sz w:val="24"/>
          <w:lang w:val="fr-FR"/>
        </w:rPr>
        <w:t>2.1 - Délai de validité des offres</w:t>
      </w:r>
      <w:bookmarkEnd w:id="16"/>
    </w:p>
    <w:p w14:paraId="359C0436" w14:textId="77777777" w:rsidR="007F2077" w:rsidRDefault="00B451B4">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3D5A6622" w14:textId="77777777" w:rsidR="007F2077" w:rsidRDefault="00B451B4">
      <w:pPr>
        <w:pStyle w:val="Titre2"/>
        <w:ind w:left="280"/>
        <w:rPr>
          <w:rFonts w:ascii="Trebuchet MS" w:eastAsia="Trebuchet MS" w:hAnsi="Trebuchet MS" w:cs="Trebuchet MS"/>
          <w:i w:val="0"/>
          <w:color w:val="000000"/>
          <w:sz w:val="24"/>
          <w:lang w:val="fr-FR"/>
        </w:rPr>
      </w:pPr>
      <w:bookmarkStart w:id="17" w:name="ArtL2_RC-2-A3.3"/>
      <w:bookmarkStart w:id="18" w:name="_Toc256000008"/>
      <w:bookmarkEnd w:id="17"/>
      <w:r>
        <w:rPr>
          <w:rFonts w:ascii="Trebuchet MS" w:eastAsia="Trebuchet MS" w:hAnsi="Trebuchet MS" w:cs="Trebuchet MS"/>
          <w:i w:val="0"/>
          <w:color w:val="000000"/>
          <w:sz w:val="24"/>
          <w:lang w:val="fr-FR"/>
        </w:rPr>
        <w:t>2.2 - Forme juridique du groupement</w:t>
      </w:r>
      <w:bookmarkEnd w:id="18"/>
    </w:p>
    <w:p w14:paraId="500CEA03" w14:textId="77777777" w:rsidR="007F2077" w:rsidRDefault="00B451B4">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1A7A4FC1" w14:textId="77777777" w:rsidR="007F2077" w:rsidRDefault="00B451B4">
      <w:pPr>
        <w:pStyle w:val="Titre2"/>
        <w:ind w:left="280"/>
        <w:rPr>
          <w:rFonts w:ascii="Trebuchet MS" w:eastAsia="Trebuchet MS" w:hAnsi="Trebuchet MS" w:cs="Trebuchet MS"/>
          <w:i w:val="0"/>
          <w:color w:val="000000"/>
          <w:sz w:val="24"/>
          <w:lang w:val="fr-FR"/>
        </w:rPr>
      </w:pPr>
      <w:bookmarkStart w:id="19" w:name="ArtL2_RC-2-A3.5"/>
      <w:bookmarkStart w:id="20" w:name="_Toc256000009"/>
      <w:bookmarkEnd w:id="19"/>
      <w:r>
        <w:rPr>
          <w:rFonts w:ascii="Trebuchet MS" w:eastAsia="Trebuchet MS" w:hAnsi="Trebuchet MS" w:cs="Trebuchet MS"/>
          <w:i w:val="0"/>
          <w:color w:val="000000"/>
          <w:sz w:val="24"/>
          <w:lang w:val="fr-FR"/>
        </w:rPr>
        <w:t>2.3 - Variantes</w:t>
      </w:r>
      <w:bookmarkEnd w:id="20"/>
    </w:p>
    <w:p w14:paraId="615270B5" w14:textId="77777777" w:rsidR="007F2077" w:rsidRDefault="00B451B4">
      <w:pPr>
        <w:pStyle w:val="ParagrapheIndent2"/>
        <w:spacing w:after="240"/>
        <w:jc w:val="both"/>
        <w:rPr>
          <w:color w:val="000000"/>
          <w:lang w:val="fr-FR"/>
        </w:rPr>
      </w:pPr>
      <w:r>
        <w:rPr>
          <w:color w:val="000000"/>
          <w:lang w:val="fr-FR"/>
        </w:rPr>
        <w:t>Aucune variante n'est autorisée.</w:t>
      </w:r>
    </w:p>
    <w:p w14:paraId="32BAC88A" w14:textId="77777777" w:rsidR="007F2077" w:rsidRDefault="00B451B4">
      <w:pPr>
        <w:pStyle w:val="Titre2"/>
        <w:ind w:left="280"/>
        <w:rPr>
          <w:rFonts w:ascii="Trebuchet MS" w:eastAsia="Trebuchet MS" w:hAnsi="Trebuchet MS" w:cs="Trebuchet MS"/>
          <w:i w:val="0"/>
          <w:color w:val="000000"/>
          <w:sz w:val="24"/>
          <w:lang w:val="fr-FR"/>
        </w:rPr>
      </w:pPr>
      <w:bookmarkStart w:id="21" w:name="ArtL2_RC-2-A3.9"/>
      <w:bookmarkStart w:id="22" w:name="_Toc256000010"/>
      <w:bookmarkEnd w:id="21"/>
      <w:r>
        <w:rPr>
          <w:rFonts w:ascii="Trebuchet MS" w:eastAsia="Trebuchet MS" w:hAnsi="Trebuchet MS" w:cs="Trebuchet MS"/>
          <w:i w:val="0"/>
          <w:color w:val="000000"/>
          <w:sz w:val="24"/>
          <w:lang w:val="fr-FR"/>
        </w:rPr>
        <w:t>2.4 - Développement durable</w:t>
      </w:r>
      <w:bookmarkEnd w:id="22"/>
    </w:p>
    <w:p w14:paraId="42AC287B" w14:textId="77777777" w:rsidR="007F2077" w:rsidRDefault="00B451B4">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6199C20F" w14:textId="77777777" w:rsidR="007F2077" w:rsidRDefault="007F2077">
      <w:pPr>
        <w:pStyle w:val="ParagrapheIndent2"/>
        <w:spacing w:line="232" w:lineRule="exact"/>
        <w:jc w:val="both"/>
        <w:rPr>
          <w:color w:val="000000"/>
          <w:lang w:val="fr-FR"/>
        </w:rPr>
        <w:sectPr w:rsidR="007F2077">
          <w:footerReference w:type="default" r:id="rId18"/>
          <w:pgSz w:w="11900" w:h="16840"/>
          <w:pgMar w:top="1140" w:right="1140" w:bottom="1140" w:left="1140" w:header="1140" w:footer="1140" w:gutter="0"/>
          <w:cols w:space="708"/>
        </w:sectPr>
      </w:pPr>
    </w:p>
    <w:p w14:paraId="62B6AF4F" w14:textId="77777777" w:rsidR="007F2077" w:rsidRDefault="007F2077">
      <w:pPr>
        <w:pStyle w:val="ParagrapheIndent2"/>
        <w:spacing w:line="232" w:lineRule="exact"/>
        <w:jc w:val="both"/>
        <w:rPr>
          <w:color w:val="000000"/>
          <w:lang w:val="fr-FR"/>
        </w:rPr>
      </w:pPr>
    </w:p>
    <w:p w14:paraId="15705F31" w14:textId="77777777" w:rsidR="007F2077" w:rsidRDefault="00B451B4">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13008716"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23" w:name="ArtL1_RC-2-A5"/>
      <w:bookmarkStart w:id="24" w:name="_Toc256000011"/>
      <w:bookmarkEnd w:id="23"/>
      <w:r>
        <w:rPr>
          <w:rFonts w:ascii="Trebuchet MS" w:eastAsia="Trebuchet MS" w:hAnsi="Trebuchet MS" w:cs="Trebuchet MS"/>
          <w:color w:val="FFFFFF"/>
          <w:sz w:val="28"/>
          <w:lang w:val="fr-FR"/>
        </w:rPr>
        <w:t>3 - Conditions relatives au contrat</w:t>
      </w:r>
      <w:bookmarkEnd w:id="24"/>
    </w:p>
    <w:p w14:paraId="164B17E2" w14:textId="77777777" w:rsidR="007F2077" w:rsidRPr="00234ECE" w:rsidRDefault="00B451B4">
      <w:pPr>
        <w:spacing w:line="60" w:lineRule="exact"/>
        <w:rPr>
          <w:sz w:val="6"/>
          <w:lang w:val="fr-FR"/>
        </w:rPr>
      </w:pPr>
      <w:r w:rsidRPr="00234ECE">
        <w:rPr>
          <w:lang w:val="fr-FR"/>
        </w:rPr>
        <w:t xml:space="preserve"> </w:t>
      </w:r>
    </w:p>
    <w:p w14:paraId="59DFF81D" w14:textId="77777777" w:rsidR="007F2077" w:rsidRDefault="00B451B4">
      <w:pPr>
        <w:pStyle w:val="Titre2"/>
        <w:ind w:left="280"/>
        <w:rPr>
          <w:rFonts w:ascii="Trebuchet MS" w:eastAsia="Trebuchet MS" w:hAnsi="Trebuchet MS" w:cs="Trebuchet MS"/>
          <w:i w:val="0"/>
          <w:color w:val="000000"/>
          <w:sz w:val="24"/>
          <w:lang w:val="fr-FR"/>
        </w:rPr>
      </w:pPr>
      <w:bookmarkStart w:id="25" w:name="ArtL2_RC-2-A5.1"/>
      <w:bookmarkStart w:id="26" w:name="_Toc256000012"/>
      <w:bookmarkEnd w:id="25"/>
      <w:r>
        <w:rPr>
          <w:rFonts w:ascii="Trebuchet MS" w:eastAsia="Trebuchet MS" w:hAnsi="Trebuchet MS" w:cs="Trebuchet MS"/>
          <w:i w:val="0"/>
          <w:color w:val="000000"/>
          <w:sz w:val="24"/>
          <w:lang w:val="fr-FR"/>
        </w:rPr>
        <w:t>3.1 - Durée du contrat ou délai d'exécution</w:t>
      </w:r>
      <w:bookmarkEnd w:id="26"/>
    </w:p>
    <w:p w14:paraId="4820E3B4" w14:textId="378803C6" w:rsidR="00023959" w:rsidRDefault="00023959" w:rsidP="00023959">
      <w:pPr>
        <w:pStyle w:val="ParagrapheIndent2"/>
        <w:spacing w:after="240"/>
        <w:jc w:val="both"/>
        <w:rPr>
          <w:color w:val="000000"/>
          <w:lang w:val="fr-FR"/>
        </w:rPr>
      </w:pPr>
      <w:bookmarkStart w:id="27" w:name="ArtL2_RC-2-A5.2"/>
      <w:bookmarkStart w:id="28" w:name="_Toc256000013"/>
      <w:bookmarkEnd w:id="27"/>
      <w:r>
        <w:rPr>
          <w:color w:val="000000"/>
          <w:lang w:val="fr-FR"/>
        </w:rPr>
        <w:t>La durée du contrat est de 6 mois.</w:t>
      </w:r>
    </w:p>
    <w:p w14:paraId="30CC431D" w14:textId="77777777" w:rsidR="00023959" w:rsidRDefault="00023959" w:rsidP="00023959">
      <w:pPr>
        <w:pStyle w:val="ParagrapheIndent2"/>
        <w:spacing w:after="240"/>
        <w:jc w:val="both"/>
        <w:rPr>
          <w:color w:val="000000"/>
          <w:lang w:val="fr-FR"/>
        </w:rPr>
      </w:pPr>
      <w:r>
        <w:rPr>
          <w:color w:val="000000"/>
          <w:lang w:val="fr-FR"/>
        </w:rPr>
        <w:t>L'exécution des prestations débute à compter de la date de notification du contrat.</w:t>
      </w:r>
    </w:p>
    <w:p w14:paraId="5C5B7401" w14:textId="77777777" w:rsidR="00023959" w:rsidRDefault="00023959">
      <w:pPr>
        <w:pStyle w:val="Titre2"/>
        <w:ind w:left="280"/>
        <w:rPr>
          <w:rFonts w:ascii="Trebuchet MS" w:eastAsia="Trebuchet MS" w:hAnsi="Trebuchet MS" w:cs="Trebuchet MS"/>
          <w:i w:val="0"/>
          <w:color w:val="000000"/>
          <w:sz w:val="24"/>
          <w:lang w:val="fr-FR"/>
        </w:rPr>
      </w:pPr>
    </w:p>
    <w:p w14:paraId="7516443C" w14:textId="429EACE4" w:rsidR="007F2077" w:rsidRDefault="00B451B4">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Modalités essentielles de financement et de paiement</w:t>
      </w:r>
      <w:bookmarkEnd w:id="28"/>
    </w:p>
    <w:p w14:paraId="7244B9B7" w14:textId="77777777" w:rsidR="007F2077" w:rsidRDefault="00B451B4">
      <w:pPr>
        <w:pStyle w:val="ParagrapheIndent2"/>
        <w:spacing w:after="240"/>
        <w:jc w:val="both"/>
        <w:rPr>
          <w:color w:val="000000"/>
          <w:lang w:val="fr-FR"/>
        </w:rPr>
      </w:pPr>
      <w:r>
        <w:rPr>
          <w:color w:val="000000"/>
          <w:lang w:val="fr-FR"/>
        </w:rPr>
        <w:t>Les prestations seront financées selon les modalités suivantes : Sur les fonds propres de l'Université</w:t>
      </w:r>
    </w:p>
    <w:p w14:paraId="51959CBD" w14:textId="77777777" w:rsidR="007F2077" w:rsidRDefault="00B451B4">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73AAD0DB" w14:textId="77777777" w:rsidR="007F2077" w:rsidRDefault="00B451B4">
      <w:pPr>
        <w:pStyle w:val="ParagrapheIndent2"/>
        <w:spacing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 </w:t>
      </w:r>
    </w:p>
    <w:p w14:paraId="7B1B455C" w14:textId="77777777" w:rsidR="007F2077" w:rsidRDefault="00B451B4">
      <w:pPr>
        <w:pStyle w:val="ParagrapheIndent2"/>
        <w:spacing w:after="240" w:line="232" w:lineRule="exact"/>
        <w:jc w:val="both"/>
        <w:rPr>
          <w:color w:val="000000"/>
          <w:lang w:val="fr-FR"/>
        </w:rPr>
      </w:pPr>
      <w:r>
        <w:rPr>
          <w:color w:val="000000"/>
          <w:lang w:val="fr-FR"/>
        </w:rPr>
        <w:t>TEST</w:t>
      </w:r>
    </w:p>
    <w:p w14:paraId="6040D886" w14:textId="77777777" w:rsidR="007F2077" w:rsidRDefault="00B451B4">
      <w:pPr>
        <w:pStyle w:val="Titre2"/>
        <w:ind w:left="280"/>
        <w:rPr>
          <w:rFonts w:ascii="Trebuchet MS" w:eastAsia="Trebuchet MS" w:hAnsi="Trebuchet MS" w:cs="Trebuchet MS"/>
          <w:i w:val="0"/>
          <w:color w:val="000000"/>
          <w:sz w:val="24"/>
          <w:lang w:val="fr-FR"/>
        </w:rPr>
      </w:pPr>
      <w:bookmarkStart w:id="29" w:name="ArtL2_RC-2-A5.4"/>
      <w:bookmarkStart w:id="30" w:name="_Toc256000014"/>
      <w:bookmarkEnd w:id="29"/>
      <w:r>
        <w:rPr>
          <w:rFonts w:ascii="Trebuchet MS" w:eastAsia="Trebuchet MS" w:hAnsi="Trebuchet MS" w:cs="Trebuchet MS"/>
          <w:i w:val="0"/>
          <w:color w:val="000000"/>
          <w:sz w:val="24"/>
          <w:lang w:val="fr-FR"/>
        </w:rPr>
        <w:t>3.3 - Confidentialité et mesures de sécurité</w:t>
      </w:r>
      <w:bookmarkEnd w:id="30"/>
    </w:p>
    <w:p w14:paraId="32BF817E" w14:textId="77777777" w:rsidR="007F2077" w:rsidRDefault="00B451B4">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77D79F6E" w14:textId="77777777" w:rsidR="007F2077" w:rsidRDefault="007F2077">
      <w:pPr>
        <w:pStyle w:val="ParagrapheIndent2"/>
        <w:spacing w:line="232" w:lineRule="exact"/>
        <w:jc w:val="both"/>
        <w:rPr>
          <w:color w:val="000000"/>
          <w:lang w:val="fr-FR"/>
        </w:rPr>
      </w:pPr>
    </w:p>
    <w:p w14:paraId="260C24F1" w14:textId="77777777" w:rsidR="007F2077" w:rsidRDefault="00B451B4">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3AF1ED45"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31" w:name="ArtL1_RC-2-A6"/>
      <w:bookmarkStart w:id="32" w:name="_Toc256000015"/>
      <w:bookmarkEnd w:id="31"/>
      <w:r>
        <w:rPr>
          <w:rFonts w:ascii="Trebuchet MS" w:eastAsia="Trebuchet MS" w:hAnsi="Trebuchet MS" w:cs="Trebuchet MS"/>
          <w:color w:val="FFFFFF"/>
          <w:sz w:val="28"/>
          <w:lang w:val="fr-FR"/>
        </w:rPr>
        <w:t>4 - Contenu du dossier de consultation</w:t>
      </w:r>
      <w:bookmarkEnd w:id="32"/>
    </w:p>
    <w:p w14:paraId="6E2840FD" w14:textId="77777777" w:rsidR="007F2077" w:rsidRPr="00234ECE" w:rsidRDefault="00B451B4">
      <w:pPr>
        <w:spacing w:line="60" w:lineRule="exact"/>
        <w:rPr>
          <w:sz w:val="6"/>
          <w:lang w:val="fr-FR"/>
        </w:rPr>
      </w:pPr>
      <w:r w:rsidRPr="00234ECE">
        <w:rPr>
          <w:lang w:val="fr-FR"/>
        </w:rPr>
        <w:t xml:space="preserve"> </w:t>
      </w:r>
    </w:p>
    <w:p w14:paraId="19520A58" w14:textId="77777777" w:rsidR="007F2077" w:rsidRDefault="00B451B4">
      <w:pPr>
        <w:pStyle w:val="ParagrapheIndent1"/>
        <w:spacing w:line="232" w:lineRule="exact"/>
        <w:jc w:val="both"/>
        <w:rPr>
          <w:color w:val="000000"/>
          <w:lang w:val="fr-FR"/>
        </w:rPr>
      </w:pPr>
      <w:r>
        <w:rPr>
          <w:color w:val="000000"/>
          <w:lang w:val="fr-FR"/>
        </w:rPr>
        <w:t>Le dossier de consultation des entreprises (DCE) contient les pièces suivantes :</w:t>
      </w:r>
    </w:p>
    <w:p w14:paraId="7B63A31D" w14:textId="77777777" w:rsidR="007F2077" w:rsidRDefault="00B451B4">
      <w:pPr>
        <w:pStyle w:val="ParagrapheIndent1"/>
        <w:spacing w:line="232" w:lineRule="exact"/>
        <w:jc w:val="both"/>
        <w:rPr>
          <w:color w:val="000000"/>
          <w:lang w:val="fr-FR"/>
        </w:rPr>
      </w:pPr>
      <w:r>
        <w:rPr>
          <w:color w:val="000000"/>
          <w:lang w:val="fr-FR"/>
        </w:rPr>
        <w:t>- Le règlement de la consultation (RC)</w:t>
      </w:r>
    </w:p>
    <w:p w14:paraId="387584E0" w14:textId="77777777" w:rsidR="007F2077" w:rsidRDefault="00B451B4">
      <w:pPr>
        <w:pStyle w:val="ParagrapheIndent1"/>
        <w:spacing w:line="232" w:lineRule="exact"/>
        <w:jc w:val="both"/>
        <w:rPr>
          <w:color w:val="000000"/>
          <w:lang w:val="fr-FR"/>
        </w:rPr>
      </w:pPr>
      <w:r>
        <w:rPr>
          <w:color w:val="000000"/>
          <w:lang w:val="fr-FR"/>
        </w:rPr>
        <w:t>- L'acte d'engagement (AE) et ses annexes</w:t>
      </w:r>
    </w:p>
    <w:p w14:paraId="0F774A3D" w14:textId="77777777" w:rsidR="007F2077" w:rsidRDefault="00B451B4">
      <w:pPr>
        <w:pStyle w:val="ParagrapheIndent1"/>
        <w:spacing w:line="232" w:lineRule="exact"/>
        <w:jc w:val="both"/>
        <w:rPr>
          <w:color w:val="000000"/>
          <w:lang w:val="fr-FR"/>
        </w:rPr>
      </w:pPr>
      <w:r>
        <w:rPr>
          <w:color w:val="000000"/>
          <w:lang w:val="fr-FR"/>
        </w:rPr>
        <w:t>- Le cahier des clauses administratives particulières (CCAP)</w:t>
      </w:r>
    </w:p>
    <w:p w14:paraId="6E67B6DC" w14:textId="77777777" w:rsidR="007F2077" w:rsidRDefault="00B451B4">
      <w:pPr>
        <w:pStyle w:val="ParagrapheIndent1"/>
        <w:spacing w:line="232" w:lineRule="exact"/>
        <w:jc w:val="both"/>
        <w:rPr>
          <w:color w:val="000000"/>
          <w:lang w:val="fr-FR"/>
        </w:rPr>
      </w:pPr>
      <w:r>
        <w:rPr>
          <w:color w:val="000000"/>
          <w:lang w:val="fr-FR"/>
        </w:rPr>
        <w:t>- Le cahier des clauses techniques particulières (CCTP) et ses annexes</w:t>
      </w:r>
    </w:p>
    <w:p w14:paraId="1BDF18AD" w14:textId="77777777" w:rsidR="007F2077" w:rsidRDefault="00B451B4">
      <w:pPr>
        <w:pStyle w:val="ParagrapheIndent1"/>
        <w:spacing w:line="232" w:lineRule="exact"/>
        <w:jc w:val="both"/>
        <w:rPr>
          <w:color w:val="000000"/>
          <w:lang w:val="fr-FR"/>
        </w:rPr>
      </w:pPr>
      <w:r>
        <w:rPr>
          <w:color w:val="000000"/>
          <w:lang w:val="fr-FR"/>
        </w:rPr>
        <w:t>- La décomposition du prix global forfaitaire (DPGF)</w:t>
      </w:r>
    </w:p>
    <w:p w14:paraId="58C256F9" w14:textId="416160D1" w:rsidR="007F2077" w:rsidRDefault="00B451B4">
      <w:pPr>
        <w:pStyle w:val="ParagrapheIndent1"/>
        <w:spacing w:line="232" w:lineRule="exact"/>
        <w:jc w:val="both"/>
        <w:rPr>
          <w:color w:val="000000"/>
          <w:lang w:val="fr-FR"/>
        </w:rPr>
      </w:pPr>
      <w:r>
        <w:rPr>
          <w:color w:val="000000"/>
          <w:lang w:val="fr-FR"/>
        </w:rPr>
        <w:t>- Cahier des clauses administratives générales</w:t>
      </w:r>
    </w:p>
    <w:p w14:paraId="4FCBFFED" w14:textId="3DDA0C71" w:rsidR="00023959" w:rsidRPr="00023959" w:rsidRDefault="00023959" w:rsidP="00023959">
      <w:pPr>
        <w:rPr>
          <w:lang w:val="fr-FR"/>
        </w:rPr>
      </w:pPr>
      <w:r>
        <w:rPr>
          <w:lang w:val="fr-FR"/>
        </w:rPr>
        <w:t>-</w:t>
      </w:r>
      <w:r w:rsidRPr="00023959">
        <w:rPr>
          <w:color w:val="000000"/>
          <w:lang w:val="fr-FR"/>
        </w:rPr>
        <w:t xml:space="preserve"> </w:t>
      </w:r>
      <w:r w:rsidRPr="00084D93">
        <w:rPr>
          <w:rFonts w:ascii="Trebuchet MS" w:hAnsi="Trebuchet MS"/>
          <w:color w:val="000000"/>
          <w:sz w:val="20"/>
          <w:szCs w:val="20"/>
          <w:lang w:val="fr-FR"/>
        </w:rPr>
        <w:t>Le cahier des clauses administratives générales applicables aux marchés de prestations intellectuelles (CCAG-PI)</w:t>
      </w:r>
      <w:r>
        <w:rPr>
          <w:color w:val="000000"/>
          <w:lang w:val="fr-FR"/>
        </w:rPr>
        <w:t xml:space="preserve">        </w:t>
      </w:r>
    </w:p>
    <w:p w14:paraId="328F7C27" w14:textId="77777777" w:rsidR="007F2077" w:rsidRDefault="007F2077">
      <w:pPr>
        <w:pStyle w:val="ParagrapheIndent1"/>
        <w:spacing w:after="240" w:line="232" w:lineRule="exact"/>
        <w:jc w:val="both"/>
        <w:rPr>
          <w:color w:val="000000"/>
          <w:lang w:val="fr-FR"/>
        </w:rPr>
      </w:pPr>
    </w:p>
    <w:p w14:paraId="459ABB03" w14:textId="77777777" w:rsidR="007F2077" w:rsidRDefault="00B451B4">
      <w:pPr>
        <w:pStyle w:val="ParagrapheIndent1"/>
        <w:spacing w:after="240"/>
        <w:jc w:val="both"/>
        <w:rPr>
          <w:color w:val="000000"/>
          <w:lang w:val="fr-FR"/>
        </w:rPr>
      </w:pPr>
      <w:r>
        <w:rPr>
          <w:color w:val="000000"/>
          <w:lang w:val="fr-FR"/>
        </w:rPr>
        <w:t>Il est remis gratuitement à chaque candidat.</w:t>
      </w:r>
    </w:p>
    <w:p w14:paraId="5C052992" w14:textId="77777777" w:rsidR="007F2077" w:rsidRDefault="00B451B4">
      <w:pPr>
        <w:pStyle w:val="ParagrapheIndent1"/>
        <w:spacing w:after="240"/>
        <w:jc w:val="both"/>
        <w:rPr>
          <w:color w:val="000000"/>
          <w:lang w:val="fr-FR"/>
        </w:rPr>
      </w:pPr>
      <w:r>
        <w:rPr>
          <w:color w:val="000000"/>
          <w:lang w:val="fr-FR"/>
        </w:rPr>
        <w:t>Aucune demande d'envoi du DCE sur support physique électronique n'est autorisée.</w:t>
      </w:r>
    </w:p>
    <w:p w14:paraId="4D18AAD1" w14:textId="77777777" w:rsidR="007F2077" w:rsidRDefault="00B451B4">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65DF987" w14:textId="77777777" w:rsidR="007F2077" w:rsidRDefault="007F2077">
      <w:pPr>
        <w:pStyle w:val="ParagrapheIndent1"/>
        <w:spacing w:line="232" w:lineRule="exact"/>
        <w:jc w:val="both"/>
        <w:rPr>
          <w:color w:val="000000"/>
          <w:lang w:val="fr-FR"/>
        </w:rPr>
      </w:pPr>
    </w:p>
    <w:p w14:paraId="1E3A9593" w14:textId="77777777" w:rsidR="007F2077" w:rsidRDefault="00B451B4">
      <w:pPr>
        <w:pStyle w:val="ParagrapheIndent1"/>
        <w:spacing w:line="232" w:lineRule="exact"/>
        <w:jc w:val="both"/>
        <w:rPr>
          <w:color w:val="000000"/>
          <w:lang w:val="fr-FR"/>
        </w:rPr>
        <w:sectPr w:rsidR="007F2077">
          <w:footerReference w:type="default" r:id="rId19"/>
          <w:pgSz w:w="11900" w:h="16840"/>
          <w:pgMar w:top="1140" w:right="1140" w:bottom="1140" w:left="1140" w:header="1140" w:footer="1140" w:gutter="0"/>
          <w:cols w:space="708"/>
        </w:sectPr>
      </w:pPr>
      <w:r>
        <w:rPr>
          <w:color w:val="000000"/>
          <w:lang w:val="fr-FR"/>
        </w:rPr>
        <w:t>Si, pendant l'étude du dossier par les candidats, la date limite de réception des offres est reportée, la disposition précédente est applicable en fonction de cette nouvelle date.</w:t>
      </w:r>
      <w:r>
        <w:rPr>
          <w:color w:val="000000"/>
          <w:lang w:val="fr-FR"/>
        </w:rPr>
        <w:cr/>
      </w:r>
    </w:p>
    <w:p w14:paraId="4888E099"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33" w:name="ArtL1_RC-2-A7"/>
      <w:bookmarkStart w:id="34" w:name="_Toc256000016"/>
      <w:bookmarkEnd w:id="33"/>
      <w:r>
        <w:rPr>
          <w:rFonts w:ascii="Trebuchet MS" w:eastAsia="Trebuchet MS" w:hAnsi="Trebuchet MS" w:cs="Trebuchet MS"/>
          <w:color w:val="FFFFFF"/>
          <w:sz w:val="28"/>
          <w:lang w:val="fr-FR"/>
        </w:rPr>
        <w:lastRenderedPageBreak/>
        <w:t>5 - Présentation des candidatures et des offres</w:t>
      </w:r>
      <w:bookmarkEnd w:id="34"/>
    </w:p>
    <w:p w14:paraId="461D3043" w14:textId="77777777" w:rsidR="007F2077" w:rsidRPr="00234ECE" w:rsidRDefault="00B451B4">
      <w:pPr>
        <w:spacing w:line="60" w:lineRule="exact"/>
        <w:rPr>
          <w:sz w:val="6"/>
          <w:lang w:val="fr-FR"/>
        </w:rPr>
      </w:pPr>
      <w:r w:rsidRPr="00234ECE">
        <w:rPr>
          <w:lang w:val="fr-FR"/>
        </w:rPr>
        <w:t xml:space="preserve"> </w:t>
      </w:r>
    </w:p>
    <w:p w14:paraId="68D15CA5" w14:textId="77777777" w:rsidR="007F2077" w:rsidRDefault="00B451B4">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42DC0BC5" w14:textId="77777777" w:rsidR="007F2077" w:rsidRDefault="00B451B4">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EBC58A4" w14:textId="77777777" w:rsidR="007F2077" w:rsidRDefault="00B451B4">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AA13769" w14:textId="77777777" w:rsidR="007F2077" w:rsidRDefault="00B451B4">
      <w:pPr>
        <w:pStyle w:val="Titre2"/>
        <w:ind w:left="280"/>
        <w:rPr>
          <w:rFonts w:ascii="Trebuchet MS" w:eastAsia="Trebuchet MS" w:hAnsi="Trebuchet MS" w:cs="Trebuchet MS"/>
          <w:i w:val="0"/>
          <w:color w:val="000000"/>
          <w:sz w:val="24"/>
          <w:lang w:val="fr-FR"/>
        </w:rPr>
      </w:pPr>
      <w:bookmarkStart w:id="35" w:name="ArtL2_RC-2-A7.5"/>
      <w:bookmarkStart w:id="36" w:name="_Toc256000017"/>
      <w:bookmarkEnd w:id="35"/>
      <w:r>
        <w:rPr>
          <w:rFonts w:ascii="Trebuchet MS" w:eastAsia="Trebuchet MS" w:hAnsi="Trebuchet MS" w:cs="Trebuchet MS"/>
          <w:i w:val="0"/>
          <w:color w:val="000000"/>
          <w:sz w:val="24"/>
          <w:lang w:val="fr-FR"/>
        </w:rPr>
        <w:t>5.1 - Documents à produire</w:t>
      </w:r>
      <w:bookmarkEnd w:id="36"/>
    </w:p>
    <w:p w14:paraId="45D79AF3" w14:textId="77777777" w:rsidR="007F2077" w:rsidRDefault="00B451B4">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7B603404" w14:textId="77777777" w:rsidR="007F2077" w:rsidRDefault="007F2077">
      <w:pPr>
        <w:pStyle w:val="ParagrapheIndent2"/>
        <w:spacing w:line="232" w:lineRule="exact"/>
        <w:jc w:val="both"/>
        <w:rPr>
          <w:color w:val="000000"/>
          <w:lang w:val="fr-FR"/>
        </w:rPr>
      </w:pPr>
    </w:p>
    <w:p w14:paraId="34B87231" w14:textId="77777777" w:rsidR="007F2077" w:rsidRDefault="00B451B4">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23019BA4" w14:textId="77777777" w:rsidR="007F2077" w:rsidRDefault="007F2077">
      <w:pPr>
        <w:pStyle w:val="ParagrapheIndent2"/>
        <w:spacing w:line="232" w:lineRule="exact"/>
        <w:jc w:val="both"/>
        <w:rPr>
          <w:color w:val="000000"/>
          <w:lang w:val="fr-FR"/>
        </w:rPr>
      </w:pPr>
    </w:p>
    <w:p w14:paraId="0FBCB441" w14:textId="77777777" w:rsidR="007F2077" w:rsidRDefault="00B451B4">
      <w:pPr>
        <w:pStyle w:val="ParagrapheIndent2"/>
        <w:spacing w:line="232" w:lineRule="exact"/>
        <w:jc w:val="both"/>
        <w:rPr>
          <w:color w:val="000000"/>
          <w:lang w:val="fr-FR"/>
        </w:rPr>
      </w:pPr>
      <w:r>
        <w:rPr>
          <w:color w:val="000000"/>
          <w:lang w:val="fr-FR"/>
        </w:rPr>
        <w:t>Renseignements concernant la situation juridique de l'entreprise :</w:t>
      </w:r>
    </w:p>
    <w:p w14:paraId="555BD4A3" w14:textId="77777777" w:rsidR="007F2077" w:rsidRDefault="007F20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7F2077" w14:paraId="619D7BD5"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F965CE" w14:textId="77777777" w:rsidR="007F2077" w:rsidRDefault="00B451B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C35B98" w14:textId="77777777" w:rsidR="007F2077" w:rsidRDefault="00B451B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F2077" w14:paraId="471BD2DA"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47B42" w14:textId="77777777" w:rsidR="007F2077" w:rsidRDefault="00B451B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99953" w14:textId="77777777" w:rsidR="007F2077" w:rsidRDefault="00B451B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1CFE45B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74DCE6" w14:textId="77777777" w:rsidR="007F2077" w:rsidRDefault="00B451B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B2604" w14:textId="77777777" w:rsidR="007F2077" w:rsidRDefault="00B451B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1C54449" w14:textId="77777777" w:rsidR="007F2077" w:rsidRDefault="00B451B4">
      <w:pPr>
        <w:spacing w:after="220" w:line="240" w:lineRule="exact"/>
      </w:pPr>
      <w:r>
        <w:t xml:space="preserve"> </w:t>
      </w:r>
    </w:p>
    <w:p w14:paraId="67D9974F" w14:textId="77777777" w:rsidR="007F2077" w:rsidRDefault="00B451B4">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218E9608" w14:textId="77777777" w:rsidR="007F2077" w:rsidRDefault="007F20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7F2077" w14:paraId="2373A1C2"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1E6CB2" w14:textId="77777777" w:rsidR="007F2077" w:rsidRDefault="00B451B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3CE6EC" w14:textId="77777777" w:rsidR="007F2077" w:rsidRDefault="00B451B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F2077" w14:paraId="0D762E8D"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167E5" w14:textId="77777777" w:rsidR="007F2077" w:rsidRDefault="00B451B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B7C8F" w14:textId="77777777" w:rsidR="007F2077" w:rsidRDefault="00B451B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2B48F9C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49E55" w14:textId="77777777" w:rsidR="007F2077" w:rsidRDefault="00B451B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AE4D1" w14:textId="77777777" w:rsidR="007F2077" w:rsidRDefault="00B451B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2D1E4A3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2DE39" w14:textId="77777777" w:rsidR="007F2077" w:rsidRDefault="00B451B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3FA82" w14:textId="77777777" w:rsidR="007F2077" w:rsidRDefault="00B451B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E11AC31" w14:textId="77777777" w:rsidR="007F2077" w:rsidRDefault="00B451B4">
      <w:pPr>
        <w:spacing w:after="220" w:line="240" w:lineRule="exact"/>
      </w:pPr>
      <w:r>
        <w:t xml:space="preserve"> </w:t>
      </w:r>
    </w:p>
    <w:p w14:paraId="0707C4F2" w14:textId="77777777" w:rsidR="007F2077" w:rsidRDefault="00B451B4">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501B362E" w14:textId="77777777" w:rsidR="007F2077" w:rsidRDefault="007F20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7F2077" w14:paraId="6EF451C0"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FA5A61" w14:textId="77777777" w:rsidR="007F2077" w:rsidRDefault="00B451B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6A02A6" w14:textId="77777777" w:rsidR="007F2077" w:rsidRDefault="00B451B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F2077" w14:paraId="085E7B21"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F11C7A" w14:textId="77777777" w:rsidR="007F2077" w:rsidRDefault="00B451B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DE3330" w14:textId="77777777" w:rsidR="007F2077" w:rsidRDefault="00B451B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4BB5C055"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A6476E" w14:textId="77777777" w:rsidR="007F2077" w:rsidRDefault="00B451B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F0168" w14:textId="77777777" w:rsidR="007F2077" w:rsidRDefault="00B451B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56C01173"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A056A5" w14:textId="77777777" w:rsidR="007F2077" w:rsidRDefault="00B451B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mesures de gestion environnementale que le candidat pourra appliquer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28C2A6" w14:textId="77777777" w:rsidR="007F2077" w:rsidRDefault="00B451B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16A5CFE" w14:textId="77777777" w:rsidR="007F2077" w:rsidRDefault="00B451B4">
      <w:pPr>
        <w:spacing w:after="220" w:line="240" w:lineRule="exact"/>
      </w:pPr>
      <w:r>
        <w:t xml:space="preserve"> </w:t>
      </w:r>
    </w:p>
    <w:p w14:paraId="087E4B8D" w14:textId="77777777" w:rsidR="007F2077" w:rsidRDefault="00B451B4">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70251A70" w14:textId="77777777" w:rsidR="007F2077" w:rsidRDefault="007F2077">
      <w:pPr>
        <w:pStyle w:val="ParagrapheIndent2"/>
        <w:spacing w:line="232" w:lineRule="exact"/>
        <w:jc w:val="both"/>
        <w:rPr>
          <w:color w:val="000000"/>
          <w:lang w:val="fr-FR"/>
        </w:rPr>
        <w:sectPr w:rsidR="007F2077">
          <w:footerReference w:type="default" r:id="rId20"/>
          <w:pgSz w:w="11900" w:h="16840"/>
          <w:pgMar w:top="1140" w:right="1140" w:bottom="1140" w:left="1140" w:header="1140" w:footer="1140" w:gutter="0"/>
          <w:cols w:space="708"/>
        </w:sectPr>
      </w:pPr>
    </w:p>
    <w:p w14:paraId="5A74400F" w14:textId="77777777" w:rsidR="007F2077" w:rsidRDefault="00B451B4">
      <w:pPr>
        <w:pStyle w:val="ParagrapheIndent2"/>
        <w:spacing w:after="240"/>
        <w:jc w:val="both"/>
        <w:rPr>
          <w:color w:val="000000"/>
          <w:lang w:val="fr-FR"/>
        </w:rPr>
      </w:pPr>
      <w:r>
        <w:rPr>
          <w:color w:val="000000"/>
          <w:lang w:val="fr-FR"/>
        </w:rPr>
        <w:lastRenderedPageBreak/>
        <w:t>Ils peuvent aussi utiliser le Document Unique de Marché Européen (DUME).</w:t>
      </w:r>
    </w:p>
    <w:p w14:paraId="38CA6594" w14:textId="77777777" w:rsidR="007F2077" w:rsidRDefault="00B451B4">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47A7A858" w14:textId="77777777" w:rsidR="007F2077" w:rsidRDefault="00B451B4">
      <w:pPr>
        <w:pStyle w:val="ParagrapheIndent2"/>
        <w:spacing w:line="232" w:lineRule="exact"/>
        <w:jc w:val="both"/>
        <w:rPr>
          <w:color w:val="000000"/>
          <w:lang w:val="fr-FR"/>
        </w:rPr>
      </w:pPr>
      <w:r>
        <w:rPr>
          <w:color w:val="000000"/>
          <w:lang w:val="fr-FR"/>
        </w:rPr>
        <w:t>Pièces de l'offre :</w:t>
      </w:r>
    </w:p>
    <w:p w14:paraId="05F2200C" w14:textId="77777777" w:rsidR="007F2077" w:rsidRDefault="007F20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7F2077" w14:paraId="6611D32B"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C42B4D" w14:textId="77777777" w:rsidR="007F2077" w:rsidRDefault="00B451B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BDF2A0" w14:textId="77777777" w:rsidR="007F2077" w:rsidRDefault="00B451B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F2077" w14:paraId="7CE092C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DEF9CD"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21DDE" w14:textId="77777777" w:rsidR="007F2077" w:rsidRDefault="00B451B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233070D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CDBC7"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82D58" w14:textId="77777777" w:rsidR="007F2077" w:rsidRDefault="00B451B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60AC778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4F8B1"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54DF6" w14:textId="77777777" w:rsidR="007F2077" w:rsidRDefault="00B451B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1F40078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394B2"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1C5D9D" w14:textId="77777777" w:rsidR="007F2077" w:rsidRDefault="00B451B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2077" w14:paraId="303D902F"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EC346" w14:textId="77777777" w:rsidR="007F2077" w:rsidRDefault="00B451B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465BD4" w14:textId="77777777" w:rsidR="007F2077" w:rsidRDefault="00B451B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4D12F72" w14:textId="77777777" w:rsidR="007F2077" w:rsidRDefault="00B451B4">
      <w:pPr>
        <w:spacing w:after="220" w:line="240" w:lineRule="exact"/>
      </w:pPr>
      <w:r>
        <w:t xml:space="preserve"> </w:t>
      </w:r>
    </w:p>
    <w:p w14:paraId="2815F01F" w14:textId="77777777" w:rsidR="007F2077" w:rsidRDefault="00B451B4">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CA9A894"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37" w:name="ArtL1_RC-2-A8"/>
      <w:bookmarkStart w:id="38" w:name="_Toc256000018"/>
      <w:bookmarkEnd w:id="37"/>
      <w:r>
        <w:rPr>
          <w:rFonts w:ascii="Trebuchet MS" w:eastAsia="Trebuchet MS" w:hAnsi="Trebuchet MS" w:cs="Trebuchet MS"/>
          <w:color w:val="FFFFFF"/>
          <w:sz w:val="28"/>
          <w:lang w:val="fr-FR"/>
        </w:rPr>
        <w:t>6 - Conditions d'envoi ou de remise des plis</w:t>
      </w:r>
      <w:bookmarkEnd w:id="38"/>
    </w:p>
    <w:p w14:paraId="43B5355E" w14:textId="77777777" w:rsidR="007F2077" w:rsidRPr="00234ECE" w:rsidRDefault="00B451B4">
      <w:pPr>
        <w:spacing w:line="60" w:lineRule="exact"/>
        <w:rPr>
          <w:sz w:val="6"/>
          <w:lang w:val="fr-FR"/>
        </w:rPr>
      </w:pPr>
      <w:r w:rsidRPr="00234ECE">
        <w:rPr>
          <w:lang w:val="fr-FR"/>
        </w:rPr>
        <w:t xml:space="preserve"> </w:t>
      </w:r>
    </w:p>
    <w:p w14:paraId="19CD3DE1" w14:textId="77777777" w:rsidR="007F2077" w:rsidRDefault="00B451B4">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71CB9556" w14:textId="77777777" w:rsidR="007F2077" w:rsidRDefault="00B451B4">
      <w:pPr>
        <w:pStyle w:val="Titre2"/>
        <w:ind w:left="280"/>
        <w:rPr>
          <w:rFonts w:ascii="Trebuchet MS" w:eastAsia="Trebuchet MS" w:hAnsi="Trebuchet MS" w:cs="Trebuchet MS"/>
          <w:i w:val="0"/>
          <w:color w:val="000000"/>
          <w:sz w:val="24"/>
          <w:lang w:val="fr-FR"/>
        </w:rPr>
      </w:pPr>
      <w:bookmarkStart w:id="39" w:name="ArtL2_RC-2-A8.4"/>
      <w:bookmarkStart w:id="40" w:name="_Toc256000019"/>
      <w:bookmarkEnd w:id="39"/>
      <w:r>
        <w:rPr>
          <w:rFonts w:ascii="Trebuchet MS" w:eastAsia="Trebuchet MS" w:hAnsi="Trebuchet MS" w:cs="Trebuchet MS"/>
          <w:i w:val="0"/>
          <w:color w:val="000000"/>
          <w:sz w:val="24"/>
          <w:lang w:val="fr-FR"/>
        </w:rPr>
        <w:t>6.1 - Transmission électronique</w:t>
      </w:r>
      <w:bookmarkEnd w:id="40"/>
    </w:p>
    <w:p w14:paraId="2A2CF1B7" w14:textId="77777777" w:rsidR="007F2077" w:rsidRDefault="00B451B4">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1941BB7F" w14:textId="77777777" w:rsidR="007F2077" w:rsidRDefault="007F2077">
      <w:pPr>
        <w:pStyle w:val="ParagrapheIndent2"/>
        <w:spacing w:line="232" w:lineRule="exact"/>
        <w:jc w:val="both"/>
        <w:rPr>
          <w:color w:val="000000"/>
          <w:lang w:val="fr-FR"/>
        </w:rPr>
      </w:pPr>
    </w:p>
    <w:p w14:paraId="09C2AB97" w14:textId="77777777" w:rsidR="007F2077" w:rsidRDefault="007F2077">
      <w:pPr>
        <w:pStyle w:val="ParagrapheIndent2"/>
        <w:spacing w:line="232" w:lineRule="exact"/>
        <w:jc w:val="both"/>
        <w:rPr>
          <w:color w:val="000000"/>
          <w:lang w:val="fr-FR"/>
        </w:rPr>
      </w:pPr>
    </w:p>
    <w:p w14:paraId="0C3D7907" w14:textId="77777777" w:rsidR="007F2077" w:rsidRDefault="00B451B4">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2D58CBB9" w14:textId="77777777" w:rsidR="007F2077" w:rsidRDefault="00B451B4">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428C4B4D" w14:textId="77777777" w:rsidR="007F2077" w:rsidRDefault="007F2077">
      <w:pPr>
        <w:pStyle w:val="ParagrapheIndent2"/>
        <w:spacing w:line="232" w:lineRule="exact"/>
        <w:jc w:val="both"/>
        <w:rPr>
          <w:color w:val="000000"/>
          <w:lang w:val="fr-FR"/>
        </w:rPr>
      </w:pPr>
    </w:p>
    <w:p w14:paraId="1B31B3AC" w14:textId="77777777" w:rsidR="007F2077" w:rsidRDefault="00B451B4">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5CC69A22" w14:textId="77777777" w:rsidR="007F2077" w:rsidRDefault="007F2077">
      <w:pPr>
        <w:pStyle w:val="ParagrapheIndent2"/>
        <w:spacing w:line="232" w:lineRule="exact"/>
        <w:jc w:val="both"/>
        <w:rPr>
          <w:color w:val="000000"/>
          <w:lang w:val="fr-FR"/>
        </w:rPr>
      </w:pPr>
    </w:p>
    <w:p w14:paraId="4A140396" w14:textId="77777777" w:rsidR="007F2077" w:rsidRDefault="00B451B4">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7CDA6748" w14:textId="77777777" w:rsidR="007F2077" w:rsidRDefault="00B451B4">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Cette copie doit être placée dans un pli portant la mention « copie de sauvegarde », ainsi que le nom du candidat et l'identification de la procédure concernée. Elle est ouverte dans les cas suivants :</w:t>
      </w:r>
    </w:p>
    <w:p w14:paraId="61B93488" w14:textId="77777777" w:rsidR="007F2077" w:rsidRDefault="00B451B4">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19213D85" w14:textId="77777777" w:rsidR="007F2077" w:rsidRDefault="00B451B4">
      <w:pPr>
        <w:pStyle w:val="ParagrapheIndent2"/>
        <w:spacing w:line="232" w:lineRule="exact"/>
        <w:jc w:val="both"/>
        <w:rPr>
          <w:color w:val="000000"/>
          <w:lang w:val="fr-FR"/>
        </w:rPr>
        <w:sectPr w:rsidR="007F2077">
          <w:footerReference w:type="default" r:id="rId21"/>
          <w:pgSz w:w="11900" w:h="16840"/>
          <w:pgMar w:top="1140" w:right="1140" w:bottom="1140" w:left="1140" w:header="1140" w:footer="1140" w:gutter="0"/>
          <w:cols w:space="708"/>
        </w:sectPr>
      </w:pPr>
      <w:r>
        <w:rPr>
          <w:color w:val="000000"/>
          <w:lang w:val="fr-FR"/>
        </w:rPr>
        <w:t xml:space="preserve">- lorsque le pli électronique est reçu de façon incomplète, hors délai ou n'a pu être ouvert, à condition </w:t>
      </w:r>
      <w:r>
        <w:rPr>
          <w:color w:val="000000"/>
          <w:lang w:val="fr-FR"/>
        </w:rPr>
        <w:cr/>
      </w:r>
    </w:p>
    <w:p w14:paraId="2B41D150" w14:textId="77777777" w:rsidR="007F2077" w:rsidRDefault="00B451B4">
      <w:pPr>
        <w:pStyle w:val="ParagrapheIndent2"/>
        <w:spacing w:line="232" w:lineRule="exact"/>
        <w:jc w:val="both"/>
        <w:rPr>
          <w:color w:val="000000"/>
          <w:lang w:val="fr-FR"/>
        </w:rPr>
      </w:pPr>
      <w:r>
        <w:rPr>
          <w:color w:val="000000"/>
          <w:lang w:val="fr-FR"/>
        </w:rPr>
        <w:lastRenderedPageBreak/>
        <w:t>que sa transmission ait commencé avant la clôture de la remise des plis.</w:t>
      </w:r>
    </w:p>
    <w:p w14:paraId="1707B42B" w14:textId="77777777" w:rsidR="007F2077" w:rsidRDefault="007F2077">
      <w:pPr>
        <w:pStyle w:val="ParagrapheIndent2"/>
        <w:spacing w:line="232" w:lineRule="exact"/>
        <w:jc w:val="both"/>
        <w:rPr>
          <w:color w:val="000000"/>
          <w:lang w:val="fr-FR"/>
        </w:rPr>
      </w:pPr>
    </w:p>
    <w:p w14:paraId="1D97A1C0" w14:textId="77777777" w:rsidR="007F2077" w:rsidRDefault="00B451B4">
      <w:pPr>
        <w:pStyle w:val="ParagrapheIndent2"/>
        <w:spacing w:line="232" w:lineRule="exact"/>
        <w:jc w:val="both"/>
        <w:rPr>
          <w:color w:val="000000"/>
          <w:lang w:val="fr-FR"/>
        </w:rPr>
      </w:pPr>
      <w:r>
        <w:rPr>
          <w:color w:val="000000"/>
          <w:lang w:val="fr-FR"/>
        </w:rPr>
        <w:t>La copie de sauvegarde peut être transmise ou déposée à l'adresse suivante :</w:t>
      </w:r>
    </w:p>
    <w:p w14:paraId="5D250B34" w14:textId="77777777" w:rsidR="007F2077" w:rsidRDefault="00B451B4">
      <w:pPr>
        <w:pStyle w:val="ParagrapheIndent2"/>
        <w:spacing w:line="232" w:lineRule="exact"/>
        <w:jc w:val="both"/>
        <w:rPr>
          <w:color w:val="000000"/>
          <w:lang w:val="fr-FR"/>
        </w:rPr>
      </w:pPr>
      <w:r>
        <w:rPr>
          <w:color w:val="000000"/>
          <w:lang w:val="fr-FR"/>
        </w:rPr>
        <w:t>Non renseigné</w:t>
      </w:r>
    </w:p>
    <w:p w14:paraId="712BBC87" w14:textId="77777777" w:rsidR="007F2077" w:rsidRDefault="007F2077">
      <w:pPr>
        <w:pStyle w:val="ParagrapheIndent2"/>
        <w:spacing w:line="232" w:lineRule="exact"/>
        <w:jc w:val="both"/>
        <w:rPr>
          <w:color w:val="000000"/>
          <w:lang w:val="fr-FR"/>
        </w:rPr>
      </w:pPr>
    </w:p>
    <w:p w14:paraId="35EC83CD" w14:textId="77777777" w:rsidR="007F2077" w:rsidRDefault="007F2077">
      <w:pPr>
        <w:pStyle w:val="ParagrapheIndent2"/>
        <w:spacing w:after="240" w:line="232" w:lineRule="exact"/>
        <w:jc w:val="both"/>
        <w:rPr>
          <w:color w:val="000000"/>
          <w:lang w:val="fr-FR"/>
        </w:rPr>
      </w:pPr>
    </w:p>
    <w:p w14:paraId="4D891395" w14:textId="55268950" w:rsidR="007F2077" w:rsidRDefault="00B451B4">
      <w:pPr>
        <w:pStyle w:val="ParagrapheIndent2"/>
        <w:spacing w:line="232" w:lineRule="exact"/>
        <w:jc w:val="both"/>
        <w:rPr>
          <w:color w:val="000000"/>
          <w:lang w:val="fr-FR"/>
        </w:rPr>
      </w:pPr>
      <w:r>
        <w:rPr>
          <w:color w:val="000000"/>
          <w:lang w:val="fr-FR"/>
        </w:rPr>
        <w:t>La copie de sauvegarde peut également être transmise par voie dématérialisée, à l'adresse suivante :</w:t>
      </w:r>
    </w:p>
    <w:p w14:paraId="47E7F18C" w14:textId="77777777" w:rsidR="000B27F0" w:rsidRDefault="00084D93" w:rsidP="00084D93">
      <w:pPr>
        <w:spacing w:line="279" w:lineRule="exact"/>
        <w:jc w:val="center"/>
        <w:rPr>
          <w:lang w:val="fr-FR"/>
        </w:rPr>
      </w:pPr>
      <w:r>
        <w:rPr>
          <w:lang w:val="fr-FR"/>
        </w:rPr>
        <w:t xml:space="preserve"> </w:t>
      </w:r>
    </w:p>
    <w:p w14:paraId="748D1A19" w14:textId="5DE8D2B2" w:rsidR="00084D93" w:rsidRPr="00084D93" w:rsidRDefault="00084D93" w:rsidP="00084D93">
      <w:pPr>
        <w:spacing w:line="279" w:lineRule="exact"/>
        <w:jc w:val="center"/>
        <w:rPr>
          <w:rFonts w:ascii="Trebuchet MS" w:eastAsia="Trebuchet MS" w:hAnsi="Trebuchet MS" w:cs="Trebuchet MS"/>
          <w:color w:val="000000"/>
          <w:lang w:val="fr-FR"/>
        </w:rPr>
      </w:pPr>
      <w:r w:rsidRPr="00084D93">
        <w:rPr>
          <w:rFonts w:ascii="Trebuchet MS" w:eastAsia="Trebuchet MS" w:hAnsi="Trebuchet MS" w:cs="Trebuchet MS"/>
          <w:b/>
          <w:color w:val="000000"/>
          <w:lang w:val="fr-FR"/>
        </w:rPr>
        <w:t xml:space="preserve">Université Paris-Saclay </w:t>
      </w:r>
    </w:p>
    <w:p w14:paraId="642F363A" w14:textId="77777777" w:rsidR="00084D93" w:rsidRPr="00084D93" w:rsidRDefault="00084D93" w:rsidP="00084D93">
      <w:pPr>
        <w:spacing w:line="279" w:lineRule="exact"/>
        <w:jc w:val="center"/>
        <w:rPr>
          <w:rFonts w:ascii="Trebuchet MS" w:eastAsia="Trebuchet MS" w:hAnsi="Trebuchet MS" w:cs="Trebuchet MS"/>
          <w:color w:val="000000"/>
          <w:lang w:val="fr-FR"/>
        </w:rPr>
      </w:pPr>
      <w:r w:rsidRPr="00084D93">
        <w:rPr>
          <w:rFonts w:ascii="Trebuchet MS" w:eastAsia="Trebuchet MS" w:hAnsi="Trebuchet MS" w:cs="Trebuchet MS"/>
          <w:color w:val="000000"/>
          <w:lang w:val="fr-FR"/>
        </w:rPr>
        <w:t>Bâtiment Breguet</w:t>
      </w:r>
    </w:p>
    <w:p w14:paraId="024046BC" w14:textId="77777777" w:rsidR="00084D93" w:rsidRPr="00084D93" w:rsidRDefault="00084D93" w:rsidP="00084D93">
      <w:pPr>
        <w:spacing w:line="279" w:lineRule="exact"/>
        <w:rPr>
          <w:rFonts w:ascii="Trebuchet MS" w:eastAsia="Trebuchet MS" w:hAnsi="Trebuchet MS" w:cs="Trebuchet MS"/>
          <w:color w:val="000000"/>
          <w:lang w:val="fr-FR"/>
        </w:rPr>
      </w:pPr>
      <w:r w:rsidRPr="00084D93">
        <w:rPr>
          <w:rFonts w:ascii="Trebuchet MS" w:eastAsia="Trebuchet MS" w:hAnsi="Trebuchet MS" w:cs="Trebuchet MS"/>
          <w:color w:val="000000"/>
          <w:lang w:val="fr-FR"/>
        </w:rPr>
        <w:t xml:space="preserve">                                                     3 rue </w:t>
      </w:r>
      <w:proofErr w:type="spellStart"/>
      <w:r w:rsidRPr="00084D93">
        <w:rPr>
          <w:rFonts w:ascii="Trebuchet MS" w:eastAsia="Trebuchet MS" w:hAnsi="Trebuchet MS" w:cs="Trebuchet MS"/>
          <w:color w:val="000000"/>
          <w:lang w:val="fr-FR"/>
        </w:rPr>
        <w:t>joliot</w:t>
      </w:r>
      <w:proofErr w:type="spellEnd"/>
      <w:r w:rsidRPr="00084D93">
        <w:rPr>
          <w:rFonts w:ascii="Trebuchet MS" w:eastAsia="Trebuchet MS" w:hAnsi="Trebuchet MS" w:cs="Trebuchet MS"/>
          <w:color w:val="000000"/>
          <w:lang w:val="fr-FR"/>
        </w:rPr>
        <w:t xml:space="preserve"> curie</w:t>
      </w:r>
    </w:p>
    <w:p w14:paraId="426EA604" w14:textId="76E650D7" w:rsidR="00084D93" w:rsidRPr="00084D93" w:rsidRDefault="00084D93" w:rsidP="00084D93">
      <w:pPr>
        <w:rPr>
          <w:lang w:val="fr-FR"/>
        </w:rPr>
      </w:pPr>
      <w:r w:rsidRPr="00084D93">
        <w:rPr>
          <w:rFonts w:ascii="Trebuchet MS" w:eastAsia="Trebuchet MS" w:hAnsi="Trebuchet MS" w:cs="Trebuchet MS"/>
          <w:color w:val="000000"/>
          <w:lang w:val="fr-FR"/>
        </w:rPr>
        <w:t xml:space="preserve">                                                       91405 Orsay</w:t>
      </w:r>
    </w:p>
    <w:p w14:paraId="1EC1193E" w14:textId="77777777" w:rsidR="007F2077" w:rsidRDefault="007F2077">
      <w:pPr>
        <w:pStyle w:val="ParagrapheIndent2"/>
        <w:spacing w:line="232" w:lineRule="exact"/>
        <w:jc w:val="both"/>
        <w:rPr>
          <w:color w:val="000000"/>
          <w:lang w:val="fr-FR"/>
        </w:rPr>
      </w:pPr>
    </w:p>
    <w:p w14:paraId="70F21864" w14:textId="77777777" w:rsidR="007F2077" w:rsidRDefault="007F2077">
      <w:pPr>
        <w:pStyle w:val="ParagrapheIndent2"/>
        <w:spacing w:after="240" w:line="232" w:lineRule="exact"/>
        <w:jc w:val="both"/>
        <w:rPr>
          <w:color w:val="000000"/>
          <w:lang w:val="fr-FR"/>
        </w:rPr>
      </w:pPr>
    </w:p>
    <w:p w14:paraId="129EAF5D" w14:textId="77777777" w:rsidR="007F2077" w:rsidRDefault="00B451B4">
      <w:pPr>
        <w:pStyle w:val="ParagrapheIndent2"/>
        <w:spacing w:line="232" w:lineRule="exact"/>
        <w:jc w:val="both"/>
        <w:rPr>
          <w:color w:val="000000"/>
          <w:lang w:val="fr-FR"/>
        </w:rPr>
      </w:pPr>
      <w:r>
        <w:rPr>
          <w:color w:val="000000"/>
          <w:lang w:val="fr-FR"/>
        </w:rPr>
        <w:t>Les formats électroniques dans lesquels les documents peuvent être transmis sont les suivants : Word - Excel - PDF</w:t>
      </w:r>
    </w:p>
    <w:p w14:paraId="6CBA4026" w14:textId="77777777" w:rsidR="007F2077" w:rsidRDefault="007F2077">
      <w:pPr>
        <w:pStyle w:val="ParagrapheIndent2"/>
        <w:spacing w:line="232" w:lineRule="exact"/>
        <w:jc w:val="both"/>
        <w:rPr>
          <w:color w:val="000000"/>
          <w:lang w:val="fr-FR"/>
        </w:rPr>
      </w:pPr>
    </w:p>
    <w:p w14:paraId="403BE8F1" w14:textId="77777777" w:rsidR="007F2077" w:rsidRDefault="00B451B4">
      <w:pPr>
        <w:pStyle w:val="ParagrapheIndent2"/>
        <w:spacing w:line="232" w:lineRule="exact"/>
        <w:jc w:val="both"/>
        <w:rPr>
          <w:color w:val="000000"/>
          <w:lang w:val="fr-FR"/>
        </w:rPr>
      </w:pPr>
      <w:r>
        <w:rPr>
          <w:color w:val="000000"/>
          <w:lang w:val="fr-FR"/>
        </w:rPr>
        <w:t xml:space="preserve">Les fichiers concernant les éléments tarifaires doivent être transmis sous format </w:t>
      </w:r>
      <w:proofErr w:type="spellStart"/>
      <w:r>
        <w:rPr>
          <w:color w:val="000000"/>
          <w:lang w:val="fr-FR"/>
        </w:rPr>
        <w:t>excel</w:t>
      </w:r>
      <w:proofErr w:type="spellEnd"/>
    </w:p>
    <w:p w14:paraId="55643832" w14:textId="77777777" w:rsidR="007F2077" w:rsidRDefault="00B451B4">
      <w:pPr>
        <w:pStyle w:val="ParagrapheIndent2"/>
        <w:spacing w:after="240" w:line="232" w:lineRule="exact"/>
        <w:jc w:val="both"/>
        <w:rPr>
          <w:color w:val="000000"/>
          <w:lang w:val="fr-FR"/>
        </w:rPr>
      </w:pPr>
      <w:r>
        <w:rPr>
          <w:color w:val="000000"/>
          <w:lang w:val="fr-FR"/>
        </w:rPr>
        <w:t xml:space="preserve">Les fichiers concernant les éléments tarifaires doivent être transmis sous format </w:t>
      </w:r>
      <w:proofErr w:type="spellStart"/>
      <w:r>
        <w:rPr>
          <w:color w:val="000000"/>
          <w:lang w:val="fr-FR"/>
        </w:rPr>
        <w:t>excel</w:t>
      </w:r>
      <w:proofErr w:type="spellEnd"/>
      <w:r>
        <w:rPr>
          <w:color w:val="000000"/>
          <w:lang w:val="fr-FR"/>
        </w:rPr>
        <w:t>.</w:t>
      </w:r>
    </w:p>
    <w:p w14:paraId="00CCBD6B" w14:textId="77777777" w:rsidR="007F2077" w:rsidRDefault="00B451B4">
      <w:pPr>
        <w:pStyle w:val="ParagrapheIndent2"/>
        <w:spacing w:line="232" w:lineRule="exact"/>
        <w:jc w:val="both"/>
        <w:rPr>
          <w:color w:val="000000"/>
          <w:lang w:val="fr-FR"/>
        </w:rPr>
      </w:pPr>
      <w:r>
        <w:rPr>
          <w:color w:val="000000"/>
          <w:lang w:val="fr-FR"/>
        </w:rPr>
        <w:t>L'organisation et le nommage des fichiers attendus par le pouvoir adjudicateur est le suivant :</w:t>
      </w:r>
    </w:p>
    <w:p w14:paraId="498B70E3" w14:textId="77777777" w:rsidR="007F2077" w:rsidRDefault="00B451B4">
      <w:pPr>
        <w:pStyle w:val="ParagrapheIndent2"/>
        <w:spacing w:line="232" w:lineRule="exact"/>
        <w:jc w:val="both"/>
        <w:rPr>
          <w:color w:val="000000"/>
          <w:lang w:val="fr-FR"/>
        </w:rPr>
      </w:pPr>
      <w:r>
        <w:rPr>
          <w:color w:val="000000"/>
          <w:lang w:val="fr-FR"/>
        </w:rPr>
        <w:t>1 dossier avec les éléments de candidature</w:t>
      </w:r>
    </w:p>
    <w:p w14:paraId="05768518" w14:textId="77777777" w:rsidR="007F2077" w:rsidRDefault="00B451B4">
      <w:pPr>
        <w:pStyle w:val="ParagrapheIndent2"/>
        <w:spacing w:after="240" w:line="232" w:lineRule="exact"/>
        <w:jc w:val="both"/>
        <w:rPr>
          <w:color w:val="000000"/>
          <w:lang w:val="fr-FR"/>
        </w:rPr>
      </w:pPr>
      <w:r>
        <w:rPr>
          <w:color w:val="000000"/>
          <w:lang w:val="fr-FR"/>
        </w:rPr>
        <w:t>1 dossier avec les éléments de l'offre</w:t>
      </w:r>
    </w:p>
    <w:p w14:paraId="2EDC9361" w14:textId="77777777" w:rsidR="007F2077" w:rsidRDefault="00B451B4">
      <w:pPr>
        <w:pStyle w:val="ParagrapheIndent2"/>
        <w:spacing w:after="240"/>
        <w:jc w:val="both"/>
        <w:rPr>
          <w:color w:val="000000"/>
          <w:lang w:val="fr-FR"/>
        </w:rPr>
      </w:pPr>
      <w:r>
        <w:rPr>
          <w:color w:val="000000"/>
          <w:lang w:val="fr-FR"/>
        </w:rPr>
        <w:t>La taille maximum acceptée pour un pli électronique est de 200 Mo.</w:t>
      </w:r>
    </w:p>
    <w:p w14:paraId="5F0EC9C7" w14:textId="77777777" w:rsidR="007F2077" w:rsidRDefault="00B451B4">
      <w:pPr>
        <w:pStyle w:val="ParagrapheIndent2"/>
        <w:spacing w:after="240"/>
        <w:jc w:val="both"/>
        <w:rPr>
          <w:color w:val="000000"/>
          <w:lang w:val="fr-FR"/>
        </w:rPr>
      </w:pPr>
      <w:r>
        <w:rPr>
          <w:color w:val="000000"/>
          <w:lang w:val="fr-FR"/>
        </w:rPr>
        <w:t>La signature électronique des documents n'est pas exigée dans le cadre de cette consultation.</w:t>
      </w:r>
    </w:p>
    <w:p w14:paraId="555FB374" w14:textId="77777777" w:rsidR="007F2077" w:rsidRDefault="00B451B4">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53745303" w14:textId="77777777" w:rsidR="007F2077" w:rsidRDefault="00B451B4">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30A18D2E" w14:textId="77777777" w:rsidR="007F2077" w:rsidRDefault="00B451B4">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7F2077" w14:paraId="3605AEBA"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7F2077" w:rsidRPr="0078021B" w14:paraId="4844395B" w14:textId="77777777">
              <w:trPr>
                <w:trHeight w:val="40"/>
              </w:trPr>
              <w:tc>
                <w:tcPr>
                  <w:tcW w:w="400" w:type="dxa"/>
                  <w:tcMar>
                    <w:top w:w="0" w:type="dxa"/>
                    <w:left w:w="0" w:type="dxa"/>
                    <w:bottom w:w="0" w:type="dxa"/>
                    <w:right w:w="0" w:type="dxa"/>
                  </w:tcMar>
                </w:tcPr>
                <w:p w14:paraId="40B1F78D" w14:textId="77777777" w:rsidR="007F2077" w:rsidRPr="00234ECE" w:rsidRDefault="007F2077">
                  <w:pPr>
                    <w:rPr>
                      <w:sz w:val="2"/>
                      <w:lang w:val="fr-FR"/>
                    </w:rPr>
                  </w:pPr>
                </w:p>
              </w:tc>
              <w:tc>
                <w:tcPr>
                  <w:tcW w:w="300" w:type="dxa"/>
                  <w:tcMar>
                    <w:top w:w="0" w:type="dxa"/>
                    <w:left w:w="0" w:type="dxa"/>
                    <w:bottom w:w="0" w:type="dxa"/>
                    <w:right w:w="0" w:type="dxa"/>
                  </w:tcMar>
                </w:tcPr>
                <w:p w14:paraId="0672ADE6" w14:textId="77777777" w:rsidR="007F2077" w:rsidRPr="00234ECE" w:rsidRDefault="007F2077">
                  <w:pPr>
                    <w:rPr>
                      <w:sz w:val="2"/>
                      <w:lang w:val="fr-FR"/>
                    </w:rPr>
                  </w:pPr>
                </w:p>
              </w:tc>
              <w:tc>
                <w:tcPr>
                  <w:tcW w:w="7300" w:type="dxa"/>
                  <w:vMerge w:val="restart"/>
                  <w:tcMar>
                    <w:top w:w="0" w:type="dxa"/>
                    <w:left w:w="0" w:type="dxa"/>
                    <w:bottom w:w="0" w:type="dxa"/>
                    <w:right w:w="0" w:type="dxa"/>
                  </w:tcMar>
                  <w:vAlign w:val="center"/>
                </w:tcPr>
                <w:p w14:paraId="78860394" w14:textId="77777777" w:rsidR="007F2077" w:rsidRDefault="00B451B4">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7F2077" w14:paraId="6F73BEB7" w14:textId="77777777">
              <w:trPr>
                <w:trHeight w:val="385"/>
              </w:trPr>
              <w:tc>
                <w:tcPr>
                  <w:tcW w:w="400" w:type="dxa"/>
                  <w:tcMar>
                    <w:top w:w="0" w:type="dxa"/>
                    <w:left w:w="0" w:type="dxa"/>
                    <w:bottom w:w="0" w:type="dxa"/>
                    <w:right w:w="0" w:type="dxa"/>
                  </w:tcMar>
                </w:tcPr>
                <w:p w14:paraId="7C5923CF" w14:textId="0609E37E" w:rsidR="007F2077" w:rsidRDefault="00BC5176">
                  <w:pPr>
                    <w:rPr>
                      <w:sz w:val="2"/>
                    </w:rPr>
                  </w:pPr>
                  <w:r>
                    <w:rPr>
                      <w:noProof/>
                    </w:rPr>
                    <w:drawing>
                      <wp:inline distT="0" distB="0" distL="0" distR="0" wp14:anchorId="653A1824" wp14:editId="77FED3A2">
                        <wp:extent cx="257175" cy="2571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02BFAE8B" w14:textId="77777777" w:rsidR="007F2077" w:rsidRDefault="007F2077">
                  <w:pPr>
                    <w:rPr>
                      <w:sz w:val="2"/>
                    </w:rPr>
                  </w:pPr>
                </w:p>
              </w:tc>
              <w:tc>
                <w:tcPr>
                  <w:tcW w:w="7300" w:type="dxa"/>
                  <w:vMerge/>
                  <w:tcMar>
                    <w:top w:w="0" w:type="dxa"/>
                    <w:left w:w="0" w:type="dxa"/>
                    <w:bottom w:w="0" w:type="dxa"/>
                    <w:right w:w="0" w:type="dxa"/>
                  </w:tcMar>
                </w:tcPr>
                <w:p w14:paraId="0E97C52B" w14:textId="77777777" w:rsidR="007F2077" w:rsidRDefault="007F2077"/>
              </w:tc>
            </w:tr>
            <w:tr w:rsidR="007F2077" w14:paraId="4274F5CB" w14:textId="77777777">
              <w:trPr>
                <w:trHeight w:val="45"/>
              </w:trPr>
              <w:tc>
                <w:tcPr>
                  <w:tcW w:w="400" w:type="dxa"/>
                  <w:tcMar>
                    <w:top w:w="0" w:type="dxa"/>
                    <w:left w:w="0" w:type="dxa"/>
                    <w:bottom w:w="0" w:type="dxa"/>
                    <w:right w:w="0" w:type="dxa"/>
                  </w:tcMar>
                </w:tcPr>
                <w:p w14:paraId="466856E2" w14:textId="77777777" w:rsidR="007F2077" w:rsidRDefault="007F2077">
                  <w:pPr>
                    <w:rPr>
                      <w:sz w:val="2"/>
                    </w:rPr>
                  </w:pPr>
                </w:p>
              </w:tc>
              <w:tc>
                <w:tcPr>
                  <w:tcW w:w="300" w:type="dxa"/>
                  <w:tcMar>
                    <w:top w:w="0" w:type="dxa"/>
                    <w:left w:w="0" w:type="dxa"/>
                    <w:bottom w:w="0" w:type="dxa"/>
                    <w:right w:w="0" w:type="dxa"/>
                  </w:tcMar>
                </w:tcPr>
                <w:p w14:paraId="2BDA053A" w14:textId="77777777" w:rsidR="007F2077" w:rsidRDefault="007F2077">
                  <w:pPr>
                    <w:rPr>
                      <w:sz w:val="2"/>
                    </w:rPr>
                  </w:pPr>
                </w:p>
              </w:tc>
              <w:tc>
                <w:tcPr>
                  <w:tcW w:w="7300" w:type="dxa"/>
                  <w:vMerge/>
                  <w:tcMar>
                    <w:top w:w="0" w:type="dxa"/>
                    <w:left w:w="0" w:type="dxa"/>
                    <w:bottom w:w="0" w:type="dxa"/>
                    <w:right w:w="0" w:type="dxa"/>
                  </w:tcMar>
                </w:tcPr>
                <w:p w14:paraId="660755D7" w14:textId="77777777" w:rsidR="007F2077" w:rsidRDefault="007F2077"/>
              </w:tc>
            </w:tr>
          </w:tbl>
          <w:p w14:paraId="1C063AAD" w14:textId="77777777" w:rsidR="007F2077" w:rsidRDefault="007F2077">
            <w:pPr>
              <w:rPr>
                <w:sz w:val="2"/>
              </w:rPr>
            </w:pPr>
          </w:p>
        </w:tc>
      </w:tr>
    </w:tbl>
    <w:p w14:paraId="130CF209" w14:textId="77777777" w:rsidR="007F2077" w:rsidRPr="00234ECE" w:rsidRDefault="00B451B4">
      <w:pPr>
        <w:spacing w:line="240" w:lineRule="exact"/>
        <w:rPr>
          <w:lang w:val="fr-FR"/>
        </w:rPr>
      </w:pPr>
      <w:r w:rsidRPr="00234ECE">
        <w:rPr>
          <w:lang w:val="fr-FR"/>
        </w:rPr>
        <w:t xml:space="preserve"> </w:t>
      </w:r>
    </w:p>
    <w:p w14:paraId="72ADFC4A" w14:textId="77777777" w:rsidR="007F2077" w:rsidRDefault="00B451B4">
      <w:pPr>
        <w:pStyle w:val="Titre2"/>
        <w:ind w:left="280"/>
        <w:rPr>
          <w:rFonts w:ascii="Trebuchet MS" w:eastAsia="Trebuchet MS" w:hAnsi="Trebuchet MS" w:cs="Trebuchet MS"/>
          <w:i w:val="0"/>
          <w:color w:val="000000"/>
          <w:sz w:val="24"/>
          <w:lang w:val="fr-FR"/>
        </w:rPr>
      </w:pPr>
      <w:bookmarkStart w:id="41" w:name="ArtL2_RC-2-A8.5"/>
      <w:bookmarkStart w:id="42" w:name="_Toc256000020"/>
      <w:bookmarkEnd w:id="41"/>
      <w:r>
        <w:rPr>
          <w:rFonts w:ascii="Trebuchet MS" w:eastAsia="Trebuchet MS" w:hAnsi="Trebuchet MS" w:cs="Trebuchet MS"/>
          <w:i w:val="0"/>
          <w:color w:val="000000"/>
          <w:sz w:val="24"/>
          <w:lang w:val="fr-FR"/>
        </w:rPr>
        <w:t>6.2 - Transmission sous support papier</w:t>
      </w:r>
      <w:bookmarkEnd w:id="42"/>
    </w:p>
    <w:p w14:paraId="17B4857E" w14:textId="77777777" w:rsidR="007F2077" w:rsidRDefault="00B451B4">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0371E7C0"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43" w:name="ArtL1_RC-2-A10"/>
      <w:bookmarkStart w:id="44" w:name="_Toc256000021"/>
      <w:bookmarkEnd w:id="43"/>
      <w:r>
        <w:rPr>
          <w:rFonts w:ascii="Trebuchet MS" w:eastAsia="Trebuchet MS" w:hAnsi="Trebuchet MS" w:cs="Trebuchet MS"/>
          <w:color w:val="FFFFFF"/>
          <w:sz w:val="28"/>
          <w:lang w:val="fr-FR"/>
        </w:rPr>
        <w:t>7 - Examen des candidatures et des offres</w:t>
      </w:r>
      <w:bookmarkEnd w:id="44"/>
    </w:p>
    <w:p w14:paraId="43D47456" w14:textId="77777777" w:rsidR="007F2077" w:rsidRPr="00234ECE" w:rsidRDefault="00B451B4">
      <w:pPr>
        <w:spacing w:line="60" w:lineRule="exact"/>
        <w:rPr>
          <w:sz w:val="6"/>
          <w:lang w:val="fr-FR"/>
        </w:rPr>
      </w:pPr>
      <w:r w:rsidRPr="00234ECE">
        <w:rPr>
          <w:lang w:val="fr-FR"/>
        </w:rPr>
        <w:t xml:space="preserve"> </w:t>
      </w:r>
    </w:p>
    <w:p w14:paraId="487FDAF0" w14:textId="77777777" w:rsidR="007F2077" w:rsidRDefault="00B451B4">
      <w:pPr>
        <w:pStyle w:val="Titre2"/>
        <w:ind w:left="280"/>
        <w:rPr>
          <w:rFonts w:ascii="Trebuchet MS" w:eastAsia="Trebuchet MS" w:hAnsi="Trebuchet MS" w:cs="Trebuchet MS"/>
          <w:i w:val="0"/>
          <w:color w:val="000000"/>
          <w:sz w:val="24"/>
          <w:lang w:val="fr-FR"/>
        </w:rPr>
      </w:pPr>
      <w:bookmarkStart w:id="45" w:name="ArtL2_RC-2-A10.1"/>
      <w:bookmarkStart w:id="46" w:name="_Toc256000022"/>
      <w:bookmarkEnd w:id="45"/>
      <w:r>
        <w:rPr>
          <w:rFonts w:ascii="Trebuchet MS" w:eastAsia="Trebuchet MS" w:hAnsi="Trebuchet MS" w:cs="Trebuchet MS"/>
          <w:i w:val="0"/>
          <w:color w:val="000000"/>
          <w:sz w:val="24"/>
          <w:lang w:val="fr-FR"/>
        </w:rPr>
        <w:t>7.1 - Sélection des candidatures</w:t>
      </w:r>
      <w:bookmarkEnd w:id="46"/>
    </w:p>
    <w:p w14:paraId="6BFEFEE7" w14:textId="7C51E8F0" w:rsidR="007F2077" w:rsidRDefault="00B451B4">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w:t>
      </w:r>
      <w:r w:rsidR="000B27F0">
        <w:rPr>
          <w:color w:val="000000"/>
          <w:lang w:val="fr-FR"/>
        </w:rPr>
        <w:t>0</w:t>
      </w:r>
      <w:r>
        <w:rPr>
          <w:color w:val="000000"/>
          <w:lang w:val="fr-FR"/>
        </w:rPr>
        <w:t xml:space="preserve"> jours.</w:t>
      </w:r>
    </w:p>
    <w:p w14:paraId="3085DC54" w14:textId="77777777" w:rsidR="007F2077" w:rsidRDefault="00B451B4">
      <w:pPr>
        <w:pStyle w:val="ParagrapheIndent2"/>
        <w:spacing w:line="232" w:lineRule="exact"/>
        <w:jc w:val="both"/>
        <w:rPr>
          <w:color w:val="000000"/>
          <w:lang w:val="fr-FR"/>
        </w:rPr>
        <w:sectPr w:rsidR="007F2077">
          <w:footerReference w:type="default" r:id="rId23"/>
          <w:pgSz w:w="11900" w:h="16840"/>
          <w:pgMar w:top="1140" w:right="1140" w:bottom="1140" w:left="1140" w:header="1140" w:footer="1140" w:gutter="0"/>
          <w:cols w:space="708"/>
        </w:sect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Pr>
          <w:color w:val="000000"/>
          <w:lang w:val="fr-FR"/>
        </w:rPr>
        <w:cr/>
      </w:r>
    </w:p>
    <w:p w14:paraId="1A625876" w14:textId="77777777" w:rsidR="007F2077" w:rsidRDefault="00B451B4">
      <w:pPr>
        <w:pStyle w:val="Titre2"/>
        <w:ind w:left="280"/>
        <w:rPr>
          <w:rFonts w:ascii="Trebuchet MS" w:eastAsia="Trebuchet MS" w:hAnsi="Trebuchet MS" w:cs="Trebuchet MS"/>
          <w:i w:val="0"/>
          <w:color w:val="000000"/>
          <w:sz w:val="24"/>
          <w:lang w:val="fr-FR"/>
        </w:rPr>
      </w:pPr>
      <w:bookmarkStart w:id="47" w:name="ArtL2_RC-2-A10.3"/>
      <w:bookmarkStart w:id="48" w:name="_Toc256000023"/>
      <w:bookmarkEnd w:id="47"/>
      <w:r>
        <w:rPr>
          <w:rFonts w:ascii="Trebuchet MS" w:eastAsia="Trebuchet MS" w:hAnsi="Trebuchet MS" w:cs="Trebuchet MS"/>
          <w:i w:val="0"/>
          <w:color w:val="000000"/>
          <w:sz w:val="24"/>
          <w:lang w:val="fr-FR"/>
        </w:rPr>
        <w:lastRenderedPageBreak/>
        <w:t>7.2 - Attribution des marchés</w:t>
      </w:r>
      <w:bookmarkEnd w:id="48"/>
    </w:p>
    <w:p w14:paraId="49E86775" w14:textId="77777777" w:rsidR="007F2077" w:rsidRDefault="00B451B4">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3D5BD01" w14:textId="77777777" w:rsidR="007F2077" w:rsidRDefault="007F2077">
      <w:pPr>
        <w:pStyle w:val="ParagrapheIndent2"/>
        <w:spacing w:line="232" w:lineRule="exact"/>
        <w:jc w:val="both"/>
        <w:rPr>
          <w:color w:val="000000"/>
          <w:lang w:val="fr-FR"/>
        </w:rPr>
      </w:pPr>
    </w:p>
    <w:p w14:paraId="69C0D6D5" w14:textId="77777777" w:rsidR="007F2077" w:rsidRDefault="00B451B4">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25FE92CE" w14:textId="77777777" w:rsidR="007F2077" w:rsidRDefault="00B451B4">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3252B21E" w14:textId="77777777" w:rsidR="007F2077" w:rsidRDefault="007F20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7F2077" w14:paraId="3197F42B"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87F51A" w14:textId="77777777" w:rsidR="007F2077" w:rsidRDefault="00B451B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D2B5DE" w14:textId="77777777" w:rsidR="007F2077" w:rsidRDefault="00B451B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7F2077" w14:paraId="130BB90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EEC64"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F78D7"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45.0 %</w:t>
            </w:r>
          </w:p>
        </w:tc>
      </w:tr>
      <w:tr w:rsidR="007F2077" w14:paraId="538D961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54097"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BC9E9"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45.0 %</w:t>
            </w:r>
          </w:p>
        </w:tc>
      </w:tr>
      <w:tr w:rsidR="007F2077" w14:paraId="49C7EC23" w14:textId="77777777">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C3846F" w14:textId="77777777" w:rsidR="007F2077" w:rsidRDefault="00B451B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2.1-Méthodologie et compréhension du projet dans sa globalité: qualité de la méthodologie proposée pour la réalisation de la prestation (10); compréhension du projet, de ses enjeux et de ses objectifs(15)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C95B3" w14:textId="77777777" w:rsidR="007F2077" w:rsidRDefault="00B451B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25.0 %</w:t>
            </w:r>
          </w:p>
        </w:tc>
      </w:tr>
      <w:tr w:rsidR="007F2077" w14:paraId="2A5242DB" w14:textId="77777777">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BADB13" w14:textId="77777777" w:rsidR="007F2077" w:rsidRDefault="00B451B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2.2-Compétences et moyens: moyens humains et matériels mis à disposition pour la réalisation des missions confiées par l'université (20); détail de trois références pertinentes appliquées aux problématiques du projet (10)</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733202" w14:textId="77777777" w:rsidR="007F2077" w:rsidRDefault="00B451B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20.0 %</w:t>
            </w:r>
          </w:p>
        </w:tc>
      </w:tr>
      <w:tr w:rsidR="007F2077" w14:paraId="50AFC153"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B9404"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3-Développement durable et responsabilité sociétale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A29BA" w14:textId="77777777" w:rsidR="007F2077" w:rsidRDefault="00B451B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r>
    </w:tbl>
    <w:p w14:paraId="019877A1" w14:textId="77777777" w:rsidR="007F2077" w:rsidRDefault="00B451B4">
      <w:pPr>
        <w:spacing w:after="20" w:line="240" w:lineRule="exact"/>
      </w:pPr>
      <w:r>
        <w:t xml:space="preserve"> </w:t>
      </w:r>
    </w:p>
    <w:p w14:paraId="03E0A5C5" w14:textId="77777777" w:rsidR="00CC719F" w:rsidRDefault="00CC719F" w:rsidP="00CC719F">
      <w:pPr>
        <w:pStyle w:val="ParagrapheIndent2"/>
        <w:spacing w:line="232" w:lineRule="exact"/>
        <w:jc w:val="both"/>
        <w:rPr>
          <w:color w:val="000000"/>
          <w:lang w:val="fr-FR"/>
        </w:rPr>
      </w:pPr>
      <w:bookmarkStart w:id="49" w:name="ArtL2_RC-2-A10.4"/>
      <w:bookmarkStart w:id="50" w:name="_Toc256000024"/>
      <w:bookmarkEnd w:id="49"/>
      <w:r>
        <w:rPr>
          <w:color w:val="000000"/>
          <w:lang w:val="fr-FR"/>
        </w:rPr>
        <w:t>Après examen des offres, le pouvoir adjudicateur attribuera le marché à l’offre la mieux classée.</w:t>
      </w:r>
    </w:p>
    <w:p w14:paraId="77CB1F6D" w14:textId="77777777" w:rsidR="00CC719F" w:rsidRDefault="00CC719F">
      <w:pPr>
        <w:pStyle w:val="Titre2"/>
        <w:ind w:left="280"/>
        <w:rPr>
          <w:rFonts w:ascii="Trebuchet MS" w:eastAsia="Trebuchet MS" w:hAnsi="Trebuchet MS" w:cs="Trebuchet MS"/>
          <w:i w:val="0"/>
          <w:color w:val="000000"/>
          <w:sz w:val="24"/>
          <w:lang w:val="fr-FR"/>
        </w:rPr>
      </w:pPr>
    </w:p>
    <w:p w14:paraId="0918C409" w14:textId="1E8BE489" w:rsidR="007F2077" w:rsidRDefault="00B451B4">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7.3 - Suite à donner à la consultation</w:t>
      </w:r>
      <w:bookmarkEnd w:id="50"/>
    </w:p>
    <w:p w14:paraId="1625470B" w14:textId="77777777" w:rsidR="007F2077" w:rsidRDefault="00B451B4">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2F232632" w14:textId="77777777" w:rsidR="007F2077" w:rsidRDefault="00B451B4">
      <w:pPr>
        <w:pStyle w:val="Titre3"/>
        <w:ind w:left="560"/>
        <w:rPr>
          <w:rFonts w:ascii="Trebuchet MS" w:eastAsia="Trebuchet MS" w:hAnsi="Trebuchet MS" w:cs="Trebuchet MS"/>
          <w:color w:val="000000"/>
          <w:sz w:val="22"/>
          <w:lang w:val="fr-FR"/>
        </w:rPr>
      </w:pPr>
      <w:bookmarkStart w:id="51" w:name="ArtL3_NA9.4.1"/>
      <w:bookmarkStart w:id="52" w:name="_Toc256000025"/>
      <w:bookmarkEnd w:id="51"/>
      <w:r>
        <w:rPr>
          <w:rFonts w:ascii="Trebuchet MS" w:eastAsia="Trebuchet MS" w:hAnsi="Trebuchet MS" w:cs="Trebuchet MS"/>
          <w:color w:val="000000"/>
          <w:sz w:val="22"/>
          <w:lang w:val="fr-FR"/>
        </w:rPr>
        <w:t>7.3.1 - Attribution à titre provisoire</w:t>
      </w:r>
      <w:bookmarkEnd w:id="52"/>
    </w:p>
    <w:p w14:paraId="727D24A7" w14:textId="77777777" w:rsidR="007F2077" w:rsidRDefault="00B451B4">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14:paraId="45F4085D" w14:textId="77777777" w:rsidR="007F2077" w:rsidRDefault="00B451B4">
      <w:pPr>
        <w:pStyle w:val="ParagrapheIndent3"/>
        <w:spacing w:line="232" w:lineRule="exact"/>
        <w:jc w:val="both"/>
        <w:rPr>
          <w:color w:val="000000"/>
          <w:lang w:val="fr-FR"/>
        </w:rPr>
      </w:pPr>
      <w:r>
        <w:rPr>
          <w:color w:val="000000"/>
          <w:lang w:val="fr-FR"/>
        </w:rPr>
        <w:t> </w:t>
      </w:r>
    </w:p>
    <w:p w14:paraId="3DF1AEA1" w14:textId="77777777" w:rsidR="007F2077" w:rsidRDefault="007F2077">
      <w:pPr>
        <w:pStyle w:val="ParagrapheIndent3"/>
        <w:spacing w:line="232" w:lineRule="exact"/>
        <w:jc w:val="both"/>
        <w:rPr>
          <w:color w:val="000000"/>
          <w:lang w:val="fr-FR"/>
        </w:rPr>
      </w:pPr>
    </w:p>
    <w:p w14:paraId="7BC51DF7" w14:textId="77777777" w:rsidR="007F2077" w:rsidRDefault="00B451B4">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14:paraId="541B97DF" w14:textId="77777777" w:rsidR="007F2077" w:rsidRDefault="00B451B4">
      <w:pPr>
        <w:pStyle w:val="ParagrapheIndent3"/>
        <w:spacing w:line="232" w:lineRule="exact"/>
        <w:jc w:val="both"/>
        <w:rPr>
          <w:color w:val="000000"/>
          <w:lang w:val="fr-FR"/>
        </w:rPr>
      </w:pPr>
      <w:r>
        <w:rPr>
          <w:color w:val="000000"/>
          <w:lang w:val="fr-FR"/>
        </w:rPr>
        <w:t> </w:t>
      </w:r>
    </w:p>
    <w:p w14:paraId="419E2BB1" w14:textId="77777777" w:rsidR="007F2077" w:rsidRDefault="007F2077">
      <w:pPr>
        <w:pStyle w:val="ParagrapheIndent3"/>
        <w:spacing w:line="232" w:lineRule="exact"/>
        <w:jc w:val="both"/>
        <w:rPr>
          <w:color w:val="000000"/>
          <w:lang w:val="fr-FR"/>
        </w:rPr>
      </w:pPr>
    </w:p>
    <w:p w14:paraId="6BFEEB6E" w14:textId="77777777" w:rsidR="007F2077" w:rsidRDefault="00B451B4">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2D9ADBC4" w14:textId="77777777" w:rsidR="007F2077" w:rsidRDefault="00B451B4">
      <w:pPr>
        <w:pStyle w:val="ParagrapheIndent3"/>
        <w:spacing w:line="232" w:lineRule="exact"/>
        <w:jc w:val="both"/>
        <w:rPr>
          <w:color w:val="000000"/>
          <w:lang w:val="fr-FR"/>
        </w:rPr>
      </w:pPr>
      <w:r>
        <w:rPr>
          <w:color w:val="000000"/>
          <w:lang w:val="fr-FR"/>
        </w:rPr>
        <w:t xml:space="preserve">    •   Les pièces prévues aux articles R.1263-12, D.8222-5 ou D.8222-7 et D.8254.2 à D.8254-5 du code du travail</w:t>
      </w:r>
    </w:p>
    <w:p w14:paraId="28EDAAF9" w14:textId="77777777" w:rsidR="007F2077" w:rsidRDefault="00B451B4">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14:paraId="40C4D1D9" w14:textId="77777777" w:rsidR="007F2077" w:rsidRDefault="00B451B4">
      <w:pPr>
        <w:pStyle w:val="ParagrapheIndent3"/>
        <w:spacing w:line="232" w:lineRule="exact"/>
        <w:jc w:val="both"/>
        <w:rPr>
          <w:color w:val="000000"/>
          <w:lang w:val="fr-FR"/>
        </w:rPr>
      </w:pPr>
      <w:r>
        <w:rPr>
          <w:color w:val="000000"/>
          <w:lang w:val="fr-FR"/>
        </w:rPr>
        <w:t xml:space="preserve">    •  Le jugement de redressement judiciaire le cas échéant.</w:t>
      </w:r>
    </w:p>
    <w:p w14:paraId="59B33EEF" w14:textId="77777777" w:rsidR="007F2077" w:rsidRDefault="00B451B4">
      <w:pPr>
        <w:pStyle w:val="ParagrapheIndent3"/>
        <w:spacing w:line="232" w:lineRule="exact"/>
        <w:jc w:val="both"/>
        <w:rPr>
          <w:color w:val="000000"/>
          <w:lang w:val="fr-FR"/>
        </w:rPr>
      </w:pPr>
      <w:r>
        <w:rPr>
          <w:color w:val="000000"/>
          <w:lang w:val="fr-FR"/>
        </w:rPr>
        <w:t>Selon les pièces déjà transmises par le candidat auquel il est envisagé d’attribuer le marché et toujours en cours de validité, l’acheteur ne sollicitera le candidat que pour les pièces manquantes.</w:t>
      </w:r>
    </w:p>
    <w:p w14:paraId="4C822D24" w14:textId="77777777" w:rsidR="007F2077" w:rsidRDefault="00B451B4">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14:paraId="390AA182" w14:textId="77777777" w:rsidR="007F2077" w:rsidRDefault="007F2077">
      <w:pPr>
        <w:pStyle w:val="ParagrapheIndent3"/>
        <w:spacing w:after="120" w:line="232" w:lineRule="exact"/>
        <w:jc w:val="both"/>
        <w:rPr>
          <w:color w:val="000000"/>
          <w:lang w:val="fr-FR"/>
        </w:rPr>
        <w:sectPr w:rsidR="007F2077">
          <w:footerReference w:type="default" r:id="rId24"/>
          <w:pgSz w:w="11900" w:h="16840"/>
          <w:pgMar w:top="1140" w:right="1140" w:bottom="1140" w:left="1140" w:header="1140" w:footer="1140" w:gutter="0"/>
          <w:cols w:space="708"/>
        </w:sectPr>
      </w:pPr>
    </w:p>
    <w:p w14:paraId="67E2D37D" w14:textId="77777777" w:rsidR="007F2077" w:rsidRDefault="00B451B4">
      <w:pPr>
        <w:pStyle w:val="ParagrapheIndent3"/>
        <w:spacing w:line="232" w:lineRule="exact"/>
        <w:jc w:val="both"/>
        <w:rPr>
          <w:color w:val="000000"/>
          <w:lang w:val="fr-FR"/>
        </w:rPr>
      </w:pPr>
      <w:r>
        <w:rPr>
          <w:color w:val="000000"/>
          <w:lang w:val="fr-FR"/>
        </w:rPr>
        <w:lastRenderedPageBreak/>
        <w:t> </w:t>
      </w:r>
    </w:p>
    <w:p w14:paraId="03D84565" w14:textId="77777777" w:rsidR="007F2077" w:rsidRDefault="007F2077">
      <w:pPr>
        <w:pStyle w:val="ParagrapheIndent3"/>
        <w:spacing w:line="232" w:lineRule="exact"/>
        <w:jc w:val="both"/>
        <w:rPr>
          <w:color w:val="000000"/>
          <w:lang w:val="fr-FR"/>
        </w:rPr>
      </w:pPr>
    </w:p>
    <w:p w14:paraId="1AEAE526" w14:textId="77777777" w:rsidR="007F2077" w:rsidRDefault="00B451B4">
      <w:pPr>
        <w:pStyle w:val="ParagrapheIndent3"/>
        <w:spacing w:line="232" w:lineRule="exact"/>
        <w:jc w:val="both"/>
        <w:rPr>
          <w:color w:val="000000"/>
          <w:lang w:val="fr-FR"/>
        </w:rPr>
      </w:pPr>
      <w:r>
        <w:rPr>
          <w:color w:val="000000"/>
          <w:lang w:val="fr-FR"/>
        </w:rPr>
        <w:t xml:space="preserve">    •  L’attestation d’assurance responsabilité civile et/ou décennale</w:t>
      </w:r>
    </w:p>
    <w:p w14:paraId="406591C9" w14:textId="77777777" w:rsidR="007F2077" w:rsidRDefault="00B451B4">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25" w:history="1">
        <w:r>
          <w:rPr>
            <w:color w:val="000000"/>
            <w:lang w:val="fr-FR"/>
          </w:rPr>
          <w:t>https://declarants.e-attestations.com</w:t>
        </w:r>
      </w:hyperlink>
      <w:r>
        <w:rPr>
          <w:color w:val="000000"/>
          <w:lang w:val="fr-FR"/>
        </w:rPr>
        <w:t xml:space="preserve">. Pour son information, un email d’invitation à se connecter lui sera communiquer depuis l’adresse </w:t>
      </w:r>
      <w:hyperlink r:id="rId26" w:history="1">
        <w:r>
          <w:rPr>
            <w:color w:val="000000"/>
            <w:lang w:val="fr-FR"/>
          </w:rPr>
          <w:t>account@e-attestations.com</w:t>
        </w:r>
      </w:hyperlink>
      <w:r>
        <w:rPr>
          <w:color w:val="000000"/>
          <w:lang w:val="fr-FR"/>
        </w:rPr>
        <w:t>. Il convient donc de prendre préalablement toutes les mesures nécessaires pour garantir sa bonne réception.</w:t>
      </w:r>
    </w:p>
    <w:p w14:paraId="1396A197" w14:textId="77777777" w:rsidR="007F2077" w:rsidRDefault="00B451B4">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p>
    <w:p w14:paraId="14C1E1F8" w14:textId="77777777" w:rsidR="007F2077" w:rsidRDefault="00B451B4">
      <w:pPr>
        <w:pStyle w:val="ParagrapheIndent3"/>
        <w:spacing w:after="240" w:line="232" w:lineRule="exact"/>
        <w:jc w:val="both"/>
        <w:rPr>
          <w:color w:val="000000"/>
          <w:lang w:val="fr-FR"/>
        </w:rPr>
      </w:pPr>
      <w:r>
        <w:rPr>
          <w:color w:val="000000"/>
          <w:lang w:val="fr-FR"/>
        </w:rPr>
        <w:t> </w:t>
      </w:r>
    </w:p>
    <w:p w14:paraId="6D069ED7" w14:textId="77777777" w:rsidR="007F2077" w:rsidRDefault="00B451B4">
      <w:pPr>
        <w:pStyle w:val="Titre1"/>
        <w:shd w:val="clear" w:color="FD2456" w:fill="FD2456"/>
        <w:rPr>
          <w:rFonts w:ascii="Trebuchet MS" w:eastAsia="Trebuchet MS" w:hAnsi="Trebuchet MS" w:cs="Trebuchet MS"/>
          <w:color w:val="FFFFFF"/>
          <w:sz w:val="28"/>
          <w:lang w:val="fr-FR"/>
        </w:rPr>
      </w:pPr>
      <w:bookmarkStart w:id="53" w:name="ArtL1_RC-2-A14"/>
      <w:bookmarkStart w:id="54" w:name="_Toc256000026"/>
      <w:bookmarkEnd w:id="53"/>
      <w:r>
        <w:rPr>
          <w:rFonts w:ascii="Trebuchet MS" w:eastAsia="Trebuchet MS" w:hAnsi="Trebuchet MS" w:cs="Trebuchet MS"/>
          <w:color w:val="FFFFFF"/>
          <w:sz w:val="28"/>
          <w:lang w:val="fr-FR"/>
        </w:rPr>
        <w:t>8 - Renseignements complémentaires</w:t>
      </w:r>
      <w:bookmarkEnd w:id="54"/>
    </w:p>
    <w:p w14:paraId="32087D57" w14:textId="77777777" w:rsidR="007F2077" w:rsidRPr="00234ECE" w:rsidRDefault="00B451B4">
      <w:pPr>
        <w:spacing w:line="60" w:lineRule="exact"/>
        <w:rPr>
          <w:sz w:val="6"/>
          <w:lang w:val="fr-FR"/>
        </w:rPr>
      </w:pPr>
      <w:r w:rsidRPr="00234ECE">
        <w:rPr>
          <w:lang w:val="fr-FR"/>
        </w:rPr>
        <w:t xml:space="preserve"> </w:t>
      </w:r>
    </w:p>
    <w:p w14:paraId="0ABD475A" w14:textId="77777777" w:rsidR="007F2077" w:rsidRDefault="00B451B4">
      <w:pPr>
        <w:pStyle w:val="Titre2"/>
        <w:ind w:left="280"/>
        <w:rPr>
          <w:rFonts w:ascii="Trebuchet MS" w:eastAsia="Trebuchet MS" w:hAnsi="Trebuchet MS" w:cs="Trebuchet MS"/>
          <w:i w:val="0"/>
          <w:color w:val="000000"/>
          <w:sz w:val="24"/>
          <w:lang w:val="fr-FR"/>
        </w:rPr>
      </w:pPr>
      <w:bookmarkStart w:id="55" w:name="ArtL2_RC-2-A14.1"/>
      <w:bookmarkStart w:id="56" w:name="_Toc256000027"/>
      <w:bookmarkEnd w:id="55"/>
      <w:r>
        <w:rPr>
          <w:rFonts w:ascii="Trebuchet MS" w:eastAsia="Trebuchet MS" w:hAnsi="Trebuchet MS" w:cs="Trebuchet MS"/>
          <w:i w:val="0"/>
          <w:color w:val="000000"/>
          <w:sz w:val="24"/>
          <w:lang w:val="fr-FR"/>
        </w:rPr>
        <w:t>8.1 - Adresses supplémentaires et points de contact</w:t>
      </w:r>
      <w:bookmarkEnd w:id="56"/>
    </w:p>
    <w:p w14:paraId="1A670BE2" w14:textId="77777777" w:rsidR="007F2077" w:rsidRDefault="00B451B4">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7E3F9BD0" w14:textId="77777777" w:rsidR="007F2077" w:rsidRDefault="007F2077">
      <w:pPr>
        <w:pStyle w:val="ParagrapheIndent2"/>
        <w:spacing w:line="232" w:lineRule="exact"/>
        <w:jc w:val="both"/>
        <w:rPr>
          <w:color w:val="000000"/>
          <w:lang w:val="fr-FR"/>
        </w:rPr>
      </w:pPr>
    </w:p>
    <w:p w14:paraId="69497C09" w14:textId="77777777" w:rsidR="007F2077" w:rsidRDefault="00B451B4">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432860AD" w14:textId="77777777" w:rsidR="007F2077" w:rsidRDefault="00B451B4">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7F11ACE7" w14:textId="77777777" w:rsidR="007F2077" w:rsidRDefault="00B451B4">
      <w:pPr>
        <w:pStyle w:val="Titre2"/>
        <w:ind w:left="280"/>
        <w:rPr>
          <w:rFonts w:ascii="Trebuchet MS" w:eastAsia="Trebuchet MS" w:hAnsi="Trebuchet MS" w:cs="Trebuchet MS"/>
          <w:i w:val="0"/>
          <w:color w:val="000000"/>
          <w:sz w:val="24"/>
          <w:lang w:val="fr-FR"/>
        </w:rPr>
      </w:pPr>
      <w:bookmarkStart w:id="57" w:name="ArtL2_RC-2-A14.2"/>
      <w:bookmarkStart w:id="58" w:name="_Toc256000028"/>
      <w:bookmarkEnd w:id="57"/>
      <w:r>
        <w:rPr>
          <w:rFonts w:ascii="Trebuchet MS" w:eastAsia="Trebuchet MS" w:hAnsi="Trebuchet MS" w:cs="Trebuchet MS"/>
          <w:i w:val="0"/>
          <w:color w:val="000000"/>
          <w:sz w:val="24"/>
          <w:lang w:val="fr-FR"/>
        </w:rPr>
        <w:t>8.2 - Procédures de recours</w:t>
      </w:r>
      <w:bookmarkEnd w:id="58"/>
    </w:p>
    <w:p w14:paraId="642314E0" w14:textId="77777777" w:rsidR="007F2077" w:rsidRDefault="00B451B4">
      <w:pPr>
        <w:pStyle w:val="ParagrapheIndent2"/>
        <w:spacing w:line="232" w:lineRule="exact"/>
        <w:jc w:val="both"/>
        <w:rPr>
          <w:color w:val="000000"/>
          <w:lang w:val="fr-FR"/>
        </w:rPr>
      </w:pPr>
      <w:r>
        <w:rPr>
          <w:color w:val="000000"/>
          <w:lang w:val="fr-FR"/>
        </w:rPr>
        <w:t>Le tribunal territorialement compétent est :</w:t>
      </w:r>
    </w:p>
    <w:p w14:paraId="30E4B210" w14:textId="77777777" w:rsidR="007F2077" w:rsidRDefault="00B451B4">
      <w:pPr>
        <w:pStyle w:val="ParagrapheIndent2"/>
        <w:spacing w:line="232" w:lineRule="exact"/>
        <w:jc w:val="both"/>
        <w:rPr>
          <w:color w:val="000000"/>
          <w:lang w:val="fr-FR"/>
        </w:rPr>
      </w:pPr>
      <w:r>
        <w:rPr>
          <w:color w:val="000000"/>
          <w:lang w:val="fr-FR"/>
        </w:rPr>
        <w:t>Tribunal Administratif de Versailles</w:t>
      </w:r>
    </w:p>
    <w:p w14:paraId="508FDDBD" w14:textId="77777777" w:rsidR="007F2077" w:rsidRDefault="00B451B4">
      <w:pPr>
        <w:pStyle w:val="ParagrapheIndent2"/>
        <w:spacing w:line="232" w:lineRule="exact"/>
        <w:jc w:val="both"/>
        <w:rPr>
          <w:color w:val="000000"/>
          <w:lang w:val="fr-FR"/>
        </w:rPr>
      </w:pPr>
      <w:r>
        <w:rPr>
          <w:color w:val="000000"/>
          <w:lang w:val="fr-FR"/>
        </w:rPr>
        <w:t>56 avenue de Saint-Cloud</w:t>
      </w:r>
    </w:p>
    <w:p w14:paraId="3A3A71E7" w14:textId="77777777" w:rsidR="007F2077" w:rsidRDefault="00B451B4">
      <w:pPr>
        <w:pStyle w:val="ParagrapheIndent2"/>
        <w:spacing w:line="232" w:lineRule="exact"/>
        <w:jc w:val="both"/>
        <w:rPr>
          <w:color w:val="000000"/>
          <w:lang w:val="fr-FR"/>
        </w:rPr>
      </w:pPr>
      <w:r>
        <w:rPr>
          <w:color w:val="000000"/>
          <w:lang w:val="fr-FR"/>
        </w:rPr>
        <w:t>78011 VERSAILLES CEDEX</w:t>
      </w:r>
    </w:p>
    <w:p w14:paraId="6F308760" w14:textId="77777777" w:rsidR="007F2077" w:rsidRDefault="007F2077">
      <w:pPr>
        <w:pStyle w:val="ParagrapheIndent2"/>
        <w:spacing w:line="232" w:lineRule="exact"/>
        <w:jc w:val="both"/>
        <w:rPr>
          <w:color w:val="000000"/>
          <w:lang w:val="fr-FR"/>
        </w:rPr>
      </w:pPr>
    </w:p>
    <w:p w14:paraId="33C673A0" w14:textId="77777777" w:rsidR="007F2077" w:rsidRDefault="00B451B4">
      <w:pPr>
        <w:pStyle w:val="ParagrapheIndent2"/>
        <w:spacing w:line="232" w:lineRule="exact"/>
        <w:jc w:val="both"/>
        <w:rPr>
          <w:color w:val="000000"/>
          <w:lang w:val="fr-FR"/>
        </w:rPr>
      </w:pPr>
      <w:r>
        <w:rPr>
          <w:color w:val="000000"/>
          <w:lang w:val="fr-FR"/>
        </w:rPr>
        <w:t>Tél : 01 39 20 54 00</w:t>
      </w:r>
    </w:p>
    <w:p w14:paraId="5F4E7D71" w14:textId="77777777" w:rsidR="007F2077" w:rsidRDefault="00B451B4">
      <w:pPr>
        <w:pStyle w:val="ParagrapheIndent2"/>
        <w:spacing w:line="232" w:lineRule="exact"/>
        <w:jc w:val="both"/>
        <w:rPr>
          <w:color w:val="000000"/>
          <w:lang w:val="fr-FR"/>
        </w:rPr>
      </w:pPr>
      <w:r>
        <w:rPr>
          <w:color w:val="000000"/>
          <w:lang w:val="fr-FR"/>
        </w:rPr>
        <w:t>Télécopie : 01 39 20 54 87</w:t>
      </w:r>
    </w:p>
    <w:p w14:paraId="612F3A5B" w14:textId="77777777" w:rsidR="007F2077" w:rsidRDefault="00B451B4">
      <w:pPr>
        <w:pStyle w:val="ParagrapheIndent2"/>
        <w:spacing w:line="232" w:lineRule="exact"/>
        <w:jc w:val="both"/>
        <w:rPr>
          <w:color w:val="000000"/>
          <w:lang w:val="fr-FR"/>
        </w:rPr>
      </w:pPr>
      <w:r>
        <w:rPr>
          <w:color w:val="000000"/>
          <w:lang w:val="fr-FR"/>
        </w:rPr>
        <w:t>Courriel : greffe.ta-versailles@juradm.fr</w:t>
      </w:r>
    </w:p>
    <w:p w14:paraId="6BDE9AE2" w14:textId="77777777" w:rsidR="007F2077" w:rsidRDefault="007F2077">
      <w:pPr>
        <w:pStyle w:val="ParagrapheIndent2"/>
        <w:spacing w:after="240" w:line="232" w:lineRule="exact"/>
        <w:jc w:val="both"/>
        <w:rPr>
          <w:color w:val="000000"/>
          <w:lang w:val="fr-FR"/>
        </w:rPr>
      </w:pPr>
    </w:p>
    <w:p w14:paraId="55E8CA89" w14:textId="77777777" w:rsidR="007F2077" w:rsidRDefault="00B451B4">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5EAEBC1D" w14:textId="77777777" w:rsidR="007F2077" w:rsidRDefault="00B451B4">
      <w:pPr>
        <w:pStyle w:val="ParagrapheIndent2"/>
        <w:spacing w:line="232" w:lineRule="exact"/>
        <w:jc w:val="both"/>
        <w:rPr>
          <w:color w:val="000000"/>
          <w:lang w:val="fr-FR"/>
        </w:rPr>
      </w:pPr>
      <w:r>
        <w:rPr>
          <w:color w:val="000000"/>
          <w:lang w:val="fr-FR"/>
        </w:rPr>
        <w:t>Tribunal Administratif de Versailles</w:t>
      </w:r>
    </w:p>
    <w:p w14:paraId="70739646" w14:textId="77777777" w:rsidR="007F2077" w:rsidRDefault="00B451B4">
      <w:pPr>
        <w:pStyle w:val="ParagrapheIndent2"/>
        <w:spacing w:line="232" w:lineRule="exact"/>
        <w:jc w:val="both"/>
        <w:rPr>
          <w:color w:val="000000"/>
          <w:lang w:val="fr-FR"/>
        </w:rPr>
      </w:pPr>
      <w:r>
        <w:rPr>
          <w:color w:val="000000"/>
          <w:lang w:val="fr-FR"/>
        </w:rPr>
        <w:t>56 avenue de Saint-Cloud</w:t>
      </w:r>
    </w:p>
    <w:p w14:paraId="1D58F14B" w14:textId="77777777" w:rsidR="007F2077" w:rsidRDefault="00B451B4">
      <w:pPr>
        <w:pStyle w:val="ParagrapheIndent2"/>
        <w:spacing w:line="232" w:lineRule="exact"/>
        <w:jc w:val="both"/>
        <w:rPr>
          <w:color w:val="000000"/>
          <w:lang w:val="fr-FR"/>
        </w:rPr>
      </w:pPr>
      <w:r>
        <w:rPr>
          <w:color w:val="000000"/>
          <w:lang w:val="fr-FR"/>
        </w:rPr>
        <w:t>78011 VERSAILLES CEDEX</w:t>
      </w:r>
    </w:p>
    <w:p w14:paraId="782D9971" w14:textId="77777777" w:rsidR="007F2077" w:rsidRDefault="007F2077">
      <w:pPr>
        <w:pStyle w:val="ParagrapheIndent2"/>
        <w:spacing w:line="232" w:lineRule="exact"/>
        <w:jc w:val="both"/>
        <w:rPr>
          <w:color w:val="000000"/>
          <w:lang w:val="fr-FR"/>
        </w:rPr>
      </w:pPr>
    </w:p>
    <w:p w14:paraId="08648408" w14:textId="77777777" w:rsidR="007F2077" w:rsidRDefault="00B451B4">
      <w:pPr>
        <w:pStyle w:val="ParagrapheIndent2"/>
        <w:spacing w:line="232" w:lineRule="exact"/>
        <w:jc w:val="both"/>
        <w:rPr>
          <w:color w:val="000000"/>
          <w:lang w:val="fr-FR"/>
        </w:rPr>
      </w:pPr>
      <w:r>
        <w:rPr>
          <w:color w:val="000000"/>
          <w:lang w:val="fr-FR"/>
        </w:rPr>
        <w:t>Tél : 01 39 20 54 00</w:t>
      </w:r>
    </w:p>
    <w:p w14:paraId="1329E3AD" w14:textId="77777777" w:rsidR="007F2077" w:rsidRDefault="00B451B4">
      <w:pPr>
        <w:pStyle w:val="ParagrapheIndent2"/>
        <w:spacing w:line="232" w:lineRule="exact"/>
        <w:jc w:val="both"/>
        <w:rPr>
          <w:color w:val="000000"/>
          <w:lang w:val="fr-FR"/>
        </w:rPr>
      </w:pPr>
      <w:r>
        <w:rPr>
          <w:color w:val="000000"/>
          <w:lang w:val="fr-FR"/>
        </w:rPr>
        <w:t>Télécopie : 01 39 20 54 87</w:t>
      </w:r>
    </w:p>
    <w:p w14:paraId="4910233D" w14:textId="77777777" w:rsidR="007F2077" w:rsidRDefault="00B451B4">
      <w:pPr>
        <w:pStyle w:val="ParagrapheIndent2"/>
        <w:spacing w:line="232" w:lineRule="exact"/>
        <w:jc w:val="both"/>
        <w:rPr>
          <w:color w:val="000000"/>
          <w:lang w:val="fr-FR"/>
        </w:rPr>
      </w:pPr>
      <w:r>
        <w:rPr>
          <w:color w:val="000000"/>
          <w:lang w:val="fr-FR"/>
        </w:rPr>
        <w:t>Courriel : greffe.ta-versailles@juradm.fr</w:t>
      </w:r>
    </w:p>
    <w:p w14:paraId="0B24A844" w14:textId="77777777" w:rsidR="007F2077" w:rsidRDefault="007F2077">
      <w:pPr>
        <w:pStyle w:val="ParagrapheIndent2"/>
        <w:spacing w:line="232" w:lineRule="exact"/>
        <w:jc w:val="both"/>
        <w:rPr>
          <w:color w:val="000000"/>
          <w:lang w:val="fr-FR"/>
        </w:rPr>
      </w:pPr>
    </w:p>
    <w:sectPr w:rsidR="007F2077">
      <w:footerReference w:type="default" r:id="rId27"/>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AC16C" w14:textId="77777777" w:rsidR="007C3980" w:rsidRDefault="00B451B4">
      <w:r>
        <w:separator/>
      </w:r>
    </w:p>
  </w:endnote>
  <w:endnote w:type="continuationSeparator" w:id="0">
    <w:p w14:paraId="0E3046EB" w14:textId="77777777" w:rsidR="007C3980" w:rsidRDefault="00B4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51FD6" w14:textId="77777777" w:rsidR="007F2077" w:rsidRDefault="007F2077">
    <w:pPr>
      <w:spacing w:line="240" w:lineRule="exact"/>
    </w:pPr>
  </w:p>
  <w:tbl>
    <w:tblPr>
      <w:tblW w:w="0" w:type="auto"/>
      <w:tblLayout w:type="fixed"/>
      <w:tblLook w:val="04A0" w:firstRow="1" w:lastRow="0" w:firstColumn="1" w:lastColumn="0" w:noHBand="0" w:noVBand="1"/>
    </w:tblPr>
    <w:tblGrid>
      <w:gridCol w:w="5220"/>
      <w:gridCol w:w="4400"/>
    </w:tblGrid>
    <w:tr w:rsidR="007F2077" w14:paraId="6B786B8F" w14:textId="77777777">
      <w:trPr>
        <w:trHeight w:val="245"/>
      </w:trPr>
      <w:tc>
        <w:tcPr>
          <w:tcW w:w="5220" w:type="dxa"/>
          <w:tcMar>
            <w:top w:w="0" w:type="dxa"/>
            <w:left w:w="0" w:type="dxa"/>
            <w:bottom w:w="0" w:type="dxa"/>
            <w:right w:w="0" w:type="dxa"/>
          </w:tcMar>
          <w:vAlign w:val="center"/>
        </w:tcPr>
        <w:p w14:paraId="7A8316E7" w14:textId="77777777" w:rsidR="007F2077" w:rsidRDefault="00B451B4">
          <w:pPr>
            <w:pStyle w:val="PiedDePage"/>
            <w:rPr>
              <w:color w:val="000000"/>
              <w:lang w:val="fr-FR"/>
            </w:rPr>
          </w:pPr>
          <w:r>
            <w:rPr>
              <w:color w:val="000000"/>
              <w:lang w:val="fr-FR"/>
            </w:rPr>
            <w:t>Consultation n°: 2025-A090</w:t>
          </w:r>
        </w:p>
      </w:tc>
      <w:tc>
        <w:tcPr>
          <w:tcW w:w="4400" w:type="dxa"/>
          <w:tcMar>
            <w:top w:w="0" w:type="dxa"/>
            <w:left w:w="0" w:type="dxa"/>
            <w:bottom w:w="0" w:type="dxa"/>
            <w:right w:w="0" w:type="dxa"/>
          </w:tcMar>
          <w:vAlign w:val="center"/>
        </w:tcPr>
        <w:p w14:paraId="121284AC" w14:textId="77777777" w:rsidR="007F2077" w:rsidRDefault="00B451B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44AC" w14:textId="77777777" w:rsidR="007F2077" w:rsidRDefault="007F2077">
    <w:pPr>
      <w:spacing w:line="240" w:lineRule="exact"/>
    </w:pPr>
  </w:p>
  <w:tbl>
    <w:tblPr>
      <w:tblW w:w="0" w:type="auto"/>
      <w:tblLayout w:type="fixed"/>
      <w:tblLook w:val="04A0" w:firstRow="1" w:lastRow="0" w:firstColumn="1" w:lastColumn="0" w:noHBand="0" w:noVBand="1"/>
    </w:tblPr>
    <w:tblGrid>
      <w:gridCol w:w="5220"/>
      <w:gridCol w:w="4400"/>
    </w:tblGrid>
    <w:tr w:rsidR="007F2077" w14:paraId="799EAD25" w14:textId="77777777">
      <w:trPr>
        <w:trHeight w:val="245"/>
      </w:trPr>
      <w:tc>
        <w:tcPr>
          <w:tcW w:w="5220" w:type="dxa"/>
          <w:tcMar>
            <w:top w:w="0" w:type="dxa"/>
            <w:left w:w="0" w:type="dxa"/>
            <w:bottom w:w="0" w:type="dxa"/>
            <w:right w:w="0" w:type="dxa"/>
          </w:tcMar>
          <w:vAlign w:val="center"/>
        </w:tcPr>
        <w:p w14:paraId="45AD4AA8" w14:textId="77777777" w:rsidR="007F2077" w:rsidRDefault="00B451B4">
          <w:pPr>
            <w:pStyle w:val="PiedDePage"/>
            <w:rPr>
              <w:color w:val="000000"/>
              <w:lang w:val="fr-FR"/>
            </w:rPr>
          </w:pPr>
          <w:r>
            <w:rPr>
              <w:color w:val="000000"/>
              <w:lang w:val="fr-FR"/>
            </w:rPr>
            <w:t>Consultation n°: 2025-A090</w:t>
          </w:r>
        </w:p>
      </w:tc>
      <w:tc>
        <w:tcPr>
          <w:tcW w:w="4400" w:type="dxa"/>
          <w:tcMar>
            <w:top w:w="0" w:type="dxa"/>
            <w:left w:w="0" w:type="dxa"/>
            <w:bottom w:w="0" w:type="dxa"/>
            <w:right w:w="0" w:type="dxa"/>
          </w:tcMar>
          <w:vAlign w:val="center"/>
        </w:tcPr>
        <w:p w14:paraId="2415F682" w14:textId="77777777" w:rsidR="007F2077" w:rsidRDefault="00B451B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704EF" w14:textId="77777777" w:rsidR="007F2077" w:rsidRDefault="007F2077">
    <w:pPr>
      <w:spacing w:line="240" w:lineRule="exact"/>
    </w:pPr>
  </w:p>
  <w:tbl>
    <w:tblPr>
      <w:tblW w:w="0" w:type="auto"/>
      <w:tblLayout w:type="fixed"/>
      <w:tblLook w:val="04A0" w:firstRow="1" w:lastRow="0" w:firstColumn="1" w:lastColumn="0" w:noHBand="0" w:noVBand="1"/>
    </w:tblPr>
    <w:tblGrid>
      <w:gridCol w:w="5220"/>
      <w:gridCol w:w="4400"/>
    </w:tblGrid>
    <w:tr w:rsidR="007F2077" w14:paraId="3313E257" w14:textId="77777777">
      <w:trPr>
        <w:trHeight w:val="245"/>
      </w:trPr>
      <w:tc>
        <w:tcPr>
          <w:tcW w:w="5220" w:type="dxa"/>
          <w:tcMar>
            <w:top w:w="0" w:type="dxa"/>
            <w:left w:w="0" w:type="dxa"/>
            <w:bottom w:w="0" w:type="dxa"/>
            <w:right w:w="0" w:type="dxa"/>
          </w:tcMar>
          <w:vAlign w:val="center"/>
        </w:tcPr>
        <w:p w14:paraId="10A522CA" w14:textId="77777777" w:rsidR="007F2077" w:rsidRDefault="00B451B4">
          <w:pPr>
            <w:pStyle w:val="PiedDePage"/>
            <w:rPr>
              <w:color w:val="000000"/>
              <w:lang w:val="fr-FR"/>
            </w:rPr>
          </w:pPr>
          <w:r>
            <w:rPr>
              <w:color w:val="000000"/>
              <w:lang w:val="fr-FR"/>
            </w:rPr>
            <w:t>Consultation n°: 2025-A090</w:t>
          </w:r>
        </w:p>
      </w:tc>
      <w:tc>
        <w:tcPr>
          <w:tcW w:w="4400" w:type="dxa"/>
          <w:tcMar>
            <w:top w:w="0" w:type="dxa"/>
            <w:left w:w="0" w:type="dxa"/>
            <w:bottom w:w="0" w:type="dxa"/>
            <w:right w:w="0" w:type="dxa"/>
          </w:tcMar>
          <w:vAlign w:val="center"/>
        </w:tcPr>
        <w:p w14:paraId="2A344A52" w14:textId="77777777" w:rsidR="007F2077" w:rsidRDefault="00B451B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02C8" w14:textId="77777777" w:rsidR="007F2077" w:rsidRDefault="007F2077">
    <w:pPr>
      <w:spacing w:line="240" w:lineRule="exact"/>
    </w:pPr>
  </w:p>
  <w:tbl>
    <w:tblPr>
      <w:tblW w:w="0" w:type="auto"/>
      <w:tblLayout w:type="fixed"/>
      <w:tblLook w:val="04A0" w:firstRow="1" w:lastRow="0" w:firstColumn="1" w:lastColumn="0" w:noHBand="0" w:noVBand="1"/>
    </w:tblPr>
    <w:tblGrid>
      <w:gridCol w:w="5220"/>
      <w:gridCol w:w="4400"/>
    </w:tblGrid>
    <w:tr w:rsidR="007F2077" w14:paraId="5B504E1F" w14:textId="77777777">
      <w:trPr>
        <w:trHeight w:val="245"/>
      </w:trPr>
      <w:tc>
        <w:tcPr>
          <w:tcW w:w="5220" w:type="dxa"/>
          <w:tcMar>
            <w:top w:w="0" w:type="dxa"/>
            <w:left w:w="0" w:type="dxa"/>
            <w:bottom w:w="0" w:type="dxa"/>
            <w:right w:w="0" w:type="dxa"/>
          </w:tcMar>
          <w:vAlign w:val="center"/>
        </w:tcPr>
        <w:p w14:paraId="1842903F" w14:textId="77777777" w:rsidR="007F2077" w:rsidRDefault="00B451B4">
          <w:pPr>
            <w:pStyle w:val="PiedDePage"/>
            <w:rPr>
              <w:color w:val="000000"/>
              <w:lang w:val="fr-FR"/>
            </w:rPr>
          </w:pPr>
          <w:r>
            <w:rPr>
              <w:color w:val="000000"/>
              <w:lang w:val="fr-FR"/>
            </w:rPr>
            <w:t>Consultation n°: 2025-A090</w:t>
          </w:r>
        </w:p>
      </w:tc>
      <w:tc>
        <w:tcPr>
          <w:tcW w:w="4400" w:type="dxa"/>
          <w:tcMar>
            <w:top w:w="0" w:type="dxa"/>
            <w:left w:w="0" w:type="dxa"/>
            <w:bottom w:w="0" w:type="dxa"/>
            <w:right w:w="0" w:type="dxa"/>
          </w:tcMar>
          <w:vAlign w:val="center"/>
        </w:tcPr>
        <w:p w14:paraId="4CA46F58" w14:textId="77777777" w:rsidR="007F2077" w:rsidRDefault="00B451B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2BD5" w14:textId="77777777" w:rsidR="007F2077" w:rsidRDefault="007F2077">
    <w:pPr>
      <w:spacing w:line="240" w:lineRule="exact"/>
    </w:pPr>
  </w:p>
  <w:tbl>
    <w:tblPr>
      <w:tblW w:w="0" w:type="auto"/>
      <w:tblLayout w:type="fixed"/>
      <w:tblLook w:val="04A0" w:firstRow="1" w:lastRow="0" w:firstColumn="1" w:lastColumn="0" w:noHBand="0" w:noVBand="1"/>
    </w:tblPr>
    <w:tblGrid>
      <w:gridCol w:w="5220"/>
      <w:gridCol w:w="4400"/>
    </w:tblGrid>
    <w:tr w:rsidR="007F2077" w14:paraId="2050AAFB" w14:textId="77777777">
      <w:trPr>
        <w:trHeight w:val="245"/>
      </w:trPr>
      <w:tc>
        <w:tcPr>
          <w:tcW w:w="5220" w:type="dxa"/>
          <w:tcMar>
            <w:top w:w="0" w:type="dxa"/>
            <w:left w:w="0" w:type="dxa"/>
            <w:bottom w:w="0" w:type="dxa"/>
            <w:right w:w="0" w:type="dxa"/>
          </w:tcMar>
          <w:vAlign w:val="center"/>
        </w:tcPr>
        <w:p w14:paraId="13705BE7" w14:textId="77777777" w:rsidR="007F2077" w:rsidRDefault="00B451B4">
          <w:pPr>
            <w:pStyle w:val="PiedDePage"/>
            <w:rPr>
              <w:color w:val="000000"/>
              <w:lang w:val="fr-FR"/>
            </w:rPr>
          </w:pPr>
          <w:r>
            <w:rPr>
              <w:color w:val="000000"/>
              <w:lang w:val="fr-FR"/>
            </w:rPr>
            <w:t>Consultation n°: 2025-A090</w:t>
          </w:r>
        </w:p>
      </w:tc>
      <w:tc>
        <w:tcPr>
          <w:tcW w:w="4400" w:type="dxa"/>
          <w:tcMar>
            <w:top w:w="0" w:type="dxa"/>
            <w:left w:w="0" w:type="dxa"/>
            <w:bottom w:w="0" w:type="dxa"/>
            <w:right w:w="0" w:type="dxa"/>
          </w:tcMar>
          <w:vAlign w:val="center"/>
        </w:tcPr>
        <w:p w14:paraId="5882785F" w14:textId="77777777" w:rsidR="007F2077" w:rsidRDefault="00B451B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B4675" w14:textId="77777777" w:rsidR="007F2077" w:rsidRDefault="007F2077">
    <w:pPr>
      <w:spacing w:line="240" w:lineRule="exact"/>
    </w:pPr>
  </w:p>
  <w:tbl>
    <w:tblPr>
      <w:tblW w:w="0" w:type="auto"/>
      <w:tblLayout w:type="fixed"/>
      <w:tblLook w:val="04A0" w:firstRow="1" w:lastRow="0" w:firstColumn="1" w:lastColumn="0" w:noHBand="0" w:noVBand="1"/>
    </w:tblPr>
    <w:tblGrid>
      <w:gridCol w:w="5220"/>
      <w:gridCol w:w="4400"/>
    </w:tblGrid>
    <w:tr w:rsidR="007F2077" w14:paraId="2949B389" w14:textId="77777777">
      <w:trPr>
        <w:trHeight w:val="245"/>
      </w:trPr>
      <w:tc>
        <w:tcPr>
          <w:tcW w:w="5220" w:type="dxa"/>
          <w:tcMar>
            <w:top w:w="0" w:type="dxa"/>
            <w:left w:w="0" w:type="dxa"/>
            <w:bottom w:w="0" w:type="dxa"/>
            <w:right w:w="0" w:type="dxa"/>
          </w:tcMar>
          <w:vAlign w:val="center"/>
        </w:tcPr>
        <w:p w14:paraId="57BADA3B" w14:textId="77777777" w:rsidR="007F2077" w:rsidRDefault="00B451B4">
          <w:pPr>
            <w:pStyle w:val="PiedDePage"/>
            <w:rPr>
              <w:color w:val="000000"/>
              <w:lang w:val="fr-FR"/>
            </w:rPr>
          </w:pPr>
          <w:r>
            <w:rPr>
              <w:color w:val="000000"/>
              <w:lang w:val="fr-FR"/>
            </w:rPr>
            <w:t>Consultation n°: 2025-A090</w:t>
          </w:r>
        </w:p>
      </w:tc>
      <w:tc>
        <w:tcPr>
          <w:tcW w:w="4400" w:type="dxa"/>
          <w:tcMar>
            <w:top w:w="0" w:type="dxa"/>
            <w:left w:w="0" w:type="dxa"/>
            <w:bottom w:w="0" w:type="dxa"/>
            <w:right w:w="0" w:type="dxa"/>
          </w:tcMar>
          <w:vAlign w:val="center"/>
        </w:tcPr>
        <w:p w14:paraId="36530092" w14:textId="77777777" w:rsidR="007F2077" w:rsidRDefault="00B451B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ADB40" w14:textId="77777777" w:rsidR="007F2077" w:rsidRDefault="007F2077">
    <w:pPr>
      <w:spacing w:line="240" w:lineRule="exact"/>
    </w:pPr>
  </w:p>
  <w:tbl>
    <w:tblPr>
      <w:tblW w:w="0" w:type="auto"/>
      <w:tblLayout w:type="fixed"/>
      <w:tblLook w:val="04A0" w:firstRow="1" w:lastRow="0" w:firstColumn="1" w:lastColumn="0" w:noHBand="0" w:noVBand="1"/>
    </w:tblPr>
    <w:tblGrid>
      <w:gridCol w:w="5220"/>
      <w:gridCol w:w="4400"/>
    </w:tblGrid>
    <w:tr w:rsidR="007F2077" w14:paraId="2AA3967A" w14:textId="77777777">
      <w:trPr>
        <w:trHeight w:val="245"/>
      </w:trPr>
      <w:tc>
        <w:tcPr>
          <w:tcW w:w="5220" w:type="dxa"/>
          <w:tcMar>
            <w:top w:w="0" w:type="dxa"/>
            <w:left w:w="0" w:type="dxa"/>
            <w:bottom w:w="0" w:type="dxa"/>
            <w:right w:w="0" w:type="dxa"/>
          </w:tcMar>
          <w:vAlign w:val="center"/>
        </w:tcPr>
        <w:p w14:paraId="0ED9F620" w14:textId="77777777" w:rsidR="007F2077" w:rsidRDefault="00B451B4">
          <w:pPr>
            <w:pStyle w:val="PiedDePage"/>
            <w:rPr>
              <w:color w:val="000000"/>
              <w:lang w:val="fr-FR"/>
            </w:rPr>
          </w:pPr>
          <w:r>
            <w:rPr>
              <w:color w:val="000000"/>
              <w:lang w:val="fr-FR"/>
            </w:rPr>
            <w:t>Consultation n°: 2025-A090</w:t>
          </w:r>
        </w:p>
      </w:tc>
      <w:tc>
        <w:tcPr>
          <w:tcW w:w="4400" w:type="dxa"/>
          <w:tcMar>
            <w:top w:w="0" w:type="dxa"/>
            <w:left w:w="0" w:type="dxa"/>
            <w:bottom w:w="0" w:type="dxa"/>
            <w:right w:w="0" w:type="dxa"/>
          </w:tcMar>
          <w:vAlign w:val="center"/>
        </w:tcPr>
        <w:p w14:paraId="5AC3F53A" w14:textId="77777777" w:rsidR="007F2077" w:rsidRDefault="00B451B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D078E" w14:textId="77777777" w:rsidR="007C3980" w:rsidRDefault="00B451B4">
      <w:r>
        <w:separator/>
      </w:r>
    </w:p>
  </w:footnote>
  <w:footnote w:type="continuationSeparator" w:id="0">
    <w:p w14:paraId="5DE2BE1D" w14:textId="77777777" w:rsidR="007C3980" w:rsidRDefault="00B45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077"/>
    <w:rsid w:val="00023959"/>
    <w:rsid w:val="00084D93"/>
    <w:rsid w:val="000B27F0"/>
    <w:rsid w:val="00234ECE"/>
    <w:rsid w:val="0078021B"/>
    <w:rsid w:val="007C3980"/>
    <w:rsid w:val="007F2077"/>
    <w:rsid w:val="00B451B4"/>
    <w:rsid w:val="00B72121"/>
    <w:rsid w:val="00BC5176"/>
    <w:rsid w:val="00CC719F"/>
    <w:rsid w:val="00EC7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5AE5F3"/>
  <w15:docId w15:val="{3BF0B1EA-7282-49E7-9BF2-C446FB7A1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384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hyperlink" Target="mailto:account@e-attestations.com" TargetMode="Externa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s://declarants.e-attestations.com" TargetMode="Externa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3.png"/><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2925</Words>
  <Characters>18740</Characters>
  <Application>Microsoft Office Word</Application>
  <DocSecurity>0</DocSecurity>
  <Lines>156</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Kader Kone</dc:creator>
  <cp:lastModifiedBy>Kader Kone</cp:lastModifiedBy>
  <cp:revision>3</cp:revision>
  <dcterms:created xsi:type="dcterms:W3CDTF">2025-10-10T13:03:00Z</dcterms:created>
  <dcterms:modified xsi:type="dcterms:W3CDTF">2025-10-13T12:12:00Z</dcterms:modified>
</cp:coreProperties>
</file>